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ill Sans" w:cs="Gill Sans" w:eastAsia="Gill Sans" w:hAnsi="Gill Sans"/>
          <w:sz w:val="40"/>
          <w:szCs w:val="40"/>
        </w:rPr>
      </w:pPr>
      <w:r w:rsidDel="00000000" w:rsidR="00000000" w:rsidRPr="00000000">
        <w:rPr>
          <w:rFonts w:ascii="Gill Sans" w:cs="Gill Sans" w:eastAsia="Gill Sans" w:hAnsi="Gill Sans"/>
          <w:sz w:val="40"/>
          <w:szCs w:val="40"/>
          <w:rtl w:val="0"/>
        </w:rPr>
        <w:t xml:space="preserve">STUDENTS’</w:t>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0</wp:posOffset>
            </wp:positionV>
            <wp:extent cx="2433638" cy="625362"/>
            <wp:effectExtent b="0" l="0" r="0" t="0"/>
            <wp:wrapSquare wrapText="bothSides" distB="0" distT="0" distL="0" distR="0"/>
            <wp:docPr descr="SU logo horizontal.jpg" id="2" name="image2.jpg"/>
            <a:graphic>
              <a:graphicData uri="http://schemas.openxmlformats.org/drawingml/2006/picture">
                <pic:pic>
                  <pic:nvPicPr>
                    <pic:cNvPr descr="SU logo horizontal.jpg" id="0" name="image2.jpg"/>
                    <pic:cNvPicPr preferRelativeResize="0"/>
                  </pic:nvPicPr>
                  <pic:blipFill>
                    <a:blip r:embed="rId6"/>
                    <a:srcRect b="0" l="0" r="0" t="0"/>
                    <a:stretch>
                      <a:fillRect/>
                    </a:stretch>
                  </pic:blipFill>
                  <pic:spPr>
                    <a:xfrm>
                      <a:off x="0" y="0"/>
                      <a:ext cx="2433638" cy="62536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0</wp:posOffset>
            </wp:positionV>
            <wp:extent cx="2433638" cy="625362"/>
            <wp:effectExtent b="0" l="0" r="0" t="0"/>
            <wp:wrapSquare wrapText="bothSides" distB="0" distT="0" distL="0" distR="0"/>
            <wp:docPr descr="SU logo horizontal.jpg" id="1" name="image1.jpg"/>
            <a:graphic>
              <a:graphicData uri="http://schemas.openxmlformats.org/drawingml/2006/picture">
                <pic:pic>
                  <pic:nvPicPr>
                    <pic:cNvPr descr="SU logo horizontal.jpg" id="0" name="image1.jpg"/>
                    <pic:cNvPicPr preferRelativeResize="0"/>
                  </pic:nvPicPr>
                  <pic:blipFill>
                    <a:blip r:embed="rId7"/>
                    <a:srcRect b="0" l="0" r="0" t="0"/>
                    <a:stretch>
                      <a:fillRect/>
                    </a:stretch>
                  </pic:blipFill>
                  <pic:spPr>
                    <a:xfrm>
                      <a:off x="0" y="0"/>
                      <a:ext cx="2433638" cy="625362"/>
                    </a:xfrm>
                    <a:prstGeom prst="rect"/>
                    <a:ln/>
                  </pic:spPr>
                </pic:pic>
              </a:graphicData>
            </a:graphic>
          </wp:anchor>
        </w:drawing>
      </w:r>
    </w:p>
    <w:p w:rsidR="00000000" w:rsidDel="00000000" w:rsidP="00000000" w:rsidRDefault="00000000" w:rsidRPr="00000000" w14:paraId="00000002">
      <w:pPr>
        <w:ind w:firstLine="720"/>
        <w:jc w:val="right"/>
        <w:rPr>
          <w:rFonts w:ascii="Cambria" w:cs="Cambria" w:eastAsia="Cambria" w:hAnsi="Cambria"/>
          <w:b w:val="1"/>
          <w:sz w:val="12"/>
          <w:szCs w:val="12"/>
        </w:rPr>
      </w:pPr>
      <w:r w:rsidDel="00000000" w:rsidR="00000000" w:rsidRPr="00000000">
        <w:rPr>
          <w:rFonts w:ascii="Gill Sans" w:cs="Gill Sans" w:eastAsia="Gill Sans" w:hAnsi="Gill Sans"/>
          <w:sz w:val="40"/>
          <w:szCs w:val="40"/>
          <w:rtl w:val="0"/>
        </w:rPr>
        <w:t xml:space="preserve">COUNCIL</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jc w:val="center"/>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Tuesday, December 1, 2020</w:t>
      </w:r>
    </w:p>
    <w:p w:rsidR="00000000" w:rsidDel="00000000" w:rsidP="00000000" w:rsidRDefault="00000000" w:rsidRPr="00000000" w14:paraId="00000005">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6:00PM </w:t>
      </w:r>
    </w:p>
    <w:p w:rsidR="00000000" w:rsidDel="00000000" w:rsidP="00000000" w:rsidRDefault="00000000" w:rsidRPr="00000000" w14:paraId="00000006">
      <w:pPr>
        <w:spacing w:after="200" w:line="240" w:lineRule="auto"/>
        <w:jc w:val="center"/>
        <w:rPr>
          <w:rFonts w:ascii="Calibri" w:cs="Calibri" w:eastAsia="Calibri" w:hAnsi="Calibri"/>
          <w:b w:val="1"/>
        </w:rPr>
      </w:pPr>
      <w:hyperlink r:id="rId8">
        <w:r w:rsidDel="00000000" w:rsidR="00000000" w:rsidRPr="00000000">
          <w:rPr>
            <w:rFonts w:ascii="Calibri" w:cs="Calibri" w:eastAsia="Calibri" w:hAnsi="Calibri"/>
            <w:b w:val="1"/>
            <w:color w:val="1155cc"/>
            <w:u w:val="single"/>
            <w:rtl w:val="0"/>
          </w:rPr>
          <w:t xml:space="preserve">Zoom</w:t>
        </w:r>
      </w:hyperlink>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rPr>
      </w:pPr>
      <w:r w:rsidDel="00000000" w:rsidR="00000000" w:rsidRPr="00000000">
        <w:rPr>
          <w:rFonts w:ascii="Calibri" w:cs="Calibri" w:eastAsia="Calibri" w:hAnsi="Calibri"/>
          <w:sz w:val="18"/>
          <w:szCs w:val="18"/>
          <w:rtl w:val="0"/>
        </w:rPr>
        <w:t xml:space="preserve">We would like to respectfully​ acknowledge that our University and our Students’ Union are located on Treaty 6 Territory. We are grateful to be on Cree, Dene, Saulteaux, Métis, Blackfoot, and Nakota Sioux territory; specifically the ancestral space of the Papaschase Cree. These Nations are our family, friends, faculty, staff, students, and peers. As members of the University of Alberta Students’ Union we honour the nation-to-nation treaty relationship. We aspire for our learning, research, teaching, and governance to acknowledge and work towards the decolonization of​ Indigenous </w:t>
      </w:r>
      <w:r w:rsidDel="00000000" w:rsidR="00000000" w:rsidRPr="00000000">
        <w:rPr>
          <w:rFonts w:ascii="Calibri" w:cs="Calibri" w:eastAsia="Calibri" w:hAnsi="Calibri"/>
          <w:sz w:val="18"/>
          <w:szCs w:val="18"/>
          <w:rtl w:val="0"/>
        </w:rPr>
        <w:t xml:space="preserve">knowledges</w:t>
      </w:r>
      <w:r w:rsidDel="00000000" w:rsidR="00000000" w:rsidRPr="00000000">
        <w:rPr>
          <w:rFonts w:ascii="Calibri" w:cs="Calibri" w:eastAsia="Calibri" w:hAnsi="Calibri"/>
          <w:sz w:val="18"/>
          <w:szCs w:val="18"/>
          <w:rtl w:val="0"/>
        </w:rPr>
        <w:t xml:space="preserve"> and traditions.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9">
      <w:pPr>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VOTES AND PROCEEDINGS (SC-2020-17)</w:t>
      </w:r>
    </w:p>
    <w:p w:rsidR="00000000" w:rsidDel="00000000" w:rsidP="00000000" w:rsidRDefault="00000000" w:rsidRPr="00000000" w14:paraId="0000000A">
      <w:pPr>
        <w:spacing w:line="240" w:lineRule="auto"/>
        <w:rPr>
          <w:rFonts w:ascii="Gill Sans" w:cs="Gill Sans" w:eastAsia="Gill Sans" w:hAnsi="Gill Sans"/>
          <w:u w:val="single"/>
        </w:rPr>
      </w:pPr>
      <w:r w:rsidDel="00000000" w:rsidR="00000000" w:rsidRPr="00000000">
        <w:rPr>
          <w:rtl w:val="0"/>
        </w:rPr>
      </w:r>
    </w:p>
    <w:p w:rsidR="00000000" w:rsidDel="00000000" w:rsidP="00000000" w:rsidRDefault="00000000" w:rsidRPr="00000000" w14:paraId="0000000B">
      <w:pPr>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MEETING CALLED TO ORDER AT 6:00PM</w:t>
      </w:r>
    </w:p>
    <w:p w:rsidR="00000000" w:rsidDel="00000000" w:rsidP="00000000" w:rsidRDefault="00000000" w:rsidRPr="00000000" w14:paraId="0000000C">
      <w:pPr>
        <w:spacing w:line="240" w:lineRule="auto"/>
        <w:rPr>
          <w:rFonts w:ascii="Gill Sans" w:cs="Gill Sans" w:eastAsia="Gill Sans" w:hAnsi="Gill Sans"/>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7890"/>
        <w:tblGridChange w:id="0">
          <w:tblGrid>
            <w:gridCol w:w="1470"/>
            <w:gridCol w:w="789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2020-17/1</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Gill Sans" w:cs="Gill Sans" w:eastAsia="Gill Sans" w:hAnsi="Gill Sans"/>
              </w:rPr>
            </w:pPr>
            <w:r w:rsidDel="00000000" w:rsidR="00000000" w:rsidRPr="00000000">
              <w:rPr>
                <w:rFonts w:ascii="Gill Sans" w:cs="Gill Sans" w:eastAsia="Gill Sans" w:hAnsi="Gill Sans"/>
                <w:u w:val="single"/>
                <w:rtl w:val="0"/>
              </w:rPr>
              <w:t xml:space="preserve">SPEAKERS BUSINESS</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2020-17/1a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Announcements - The next meeting of Students’ Council will take place on </w:t>
            </w:r>
            <w:r w:rsidDel="00000000" w:rsidR="00000000" w:rsidRPr="00000000">
              <w:rPr>
                <w:rFonts w:ascii="Gill Sans" w:cs="Gill Sans" w:eastAsia="Gill Sans" w:hAnsi="Gill Sans"/>
                <w:b w:val="1"/>
                <w:rtl w:val="0"/>
              </w:rPr>
              <w:t xml:space="preserve">Tuesday, December 15, 2020 at 6:00PM </w:t>
            </w:r>
            <w:r w:rsidDel="00000000" w:rsidR="00000000" w:rsidRPr="00000000">
              <w:rPr>
                <w:rFonts w:ascii="Gill Sans" w:cs="Gill Sans" w:eastAsia="Gill Sans" w:hAnsi="Gill Sans"/>
                <w:rtl w:val="0"/>
              </w:rPr>
              <w:t xml:space="preserve">via Zoom.</w:t>
            </w:r>
          </w:p>
          <w:p w:rsidR="00000000" w:rsidDel="00000000" w:rsidP="00000000" w:rsidRDefault="00000000" w:rsidRPr="00000000" w14:paraId="0000001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Join Zoom Meeting</w:t>
            </w:r>
          </w:p>
          <w:p w:rsidR="00000000" w:rsidDel="00000000" w:rsidP="00000000" w:rsidRDefault="00000000" w:rsidRPr="00000000" w14:paraId="00000013">
            <w:pPr>
              <w:widowControl w:val="0"/>
              <w:spacing w:line="240" w:lineRule="auto"/>
              <w:rPr>
                <w:rFonts w:ascii="Gill Sans" w:cs="Gill Sans" w:eastAsia="Gill Sans" w:hAnsi="Gill Sans"/>
              </w:rPr>
            </w:pPr>
            <w:hyperlink r:id="rId9">
              <w:r w:rsidDel="00000000" w:rsidR="00000000" w:rsidRPr="00000000">
                <w:rPr>
                  <w:rFonts w:ascii="Gill Sans" w:cs="Gill Sans" w:eastAsia="Gill Sans" w:hAnsi="Gill Sans"/>
                  <w:color w:val="1155cc"/>
                  <w:u w:val="single"/>
                  <w:rtl w:val="0"/>
                </w:rPr>
                <w:t xml:space="preserve">https://us02web.zoom.us/j/87828312983</w:t>
              </w:r>
            </w:hyperlink>
            <w:r w:rsidDel="00000000" w:rsidR="00000000" w:rsidRPr="00000000">
              <w:rPr>
                <w:rtl w:val="0"/>
              </w:rPr>
            </w:r>
          </w:p>
          <w:p w:rsidR="00000000" w:rsidDel="00000000" w:rsidP="00000000" w:rsidRDefault="00000000" w:rsidRPr="00000000" w14:paraId="00000014">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Meeting ID: 878 2831 2983</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2020-17/2</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PRESENTATIONS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2020-17/2a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KIDD/DEGRANO MOVED </w:t>
            </w:r>
            <w:r w:rsidDel="00000000" w:rsidR="00000000" w:rsidRPr="00000000">
              <w:rPr>
                <w:rFonts w:ascii="Gill Sans" w:cs="Gill Sans" w:eastAsia="Gill Sans" w:hAnsi="Gill Sans"/>
                <w:rtl w:val="0"/>
              </w:rPr>
              <w:t xml:space="preserve">to allow a presentation from Dr. Cawley, Director of StudentCare’s National Mental Health Strategy, on post-secondary students' mental health and the EmpowerMe program. </w:t>
            </w:r>
          </w:p>
          <w:p w:rsidR="00000000" w:rsidDel="00000000" w:rsidP="00000000" w:rsidRDefault="00000000" w:rsidRPr="00000000" w14:paraId="0000001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1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SC-2020-17.12</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2020-17/2b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KRAHN/DEGRANO MOVED </w:t>
            </w:r>
            <w:r w:rsidDel="00000000" w:rsidR="00000000" w:rsidRPr="00000000">
              <w:rPr>
                <w:rFonts w:ascii="Gill Sans" w:cs="Gill Sans" w:eastAsia="Gill Sans" w:hAnsi="Gill Sans"/>
                <w:rtl w:val="0"/>
              </w:rPr>
              <w:t xml:space="preserve">to allow a presentation from President Agarwal and VP Kidd on campus sexual violence.</w:t>
            </w:r>
          </w:p>
          <w:p w:rsidR="00000000" w:rsidDel="00000000" w:rsidP="00000000" w:rsidRDefault="00000000" w:rsidRPr="00000000" w14:paraId="0000001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1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SC-2020-17.13.20</w:t>
            </w:r>
          </w:p>
          <w:p w:rsidR="00000000" w:rsidDel="00000000" w:rsidP="00000000" w:rsidRDefault="00000000" w:rsidRPr="00000000" w14:paraId="00000020">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DRAPER/KONRAD MOVED</w:t>
            </w:r>
            <w:r w:rsidDel="00000000" w:rsidR="00000000" w:rsidRPr="00000000">
              <w:rPr>
                <w:rFonts w:ascii="Gill Sans" w:cs="Gill Sans" w:eastAsia="Gill Sans" w:hAnsi="Gill Sans"/>
                <w:rtl w:val="0"/>
              </w:rPr>
              <w:t xml:space="preserve"> to extend the presentation by fifteen minutes. </w:t>
            </w:r>
          </w:p>
          <w:p w:rsidR="00000000" w:rsidDel="00000000" w:rsidP="00000000" w:rsidRDefault="00000000" w:rsidRPr="00000000" w14:paraId="0000002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p w:rsidR="00000000" w:rsidDel="00000000" w:rsidP="00000000" w:rsidRDefault="00000000" w:rsidRPr="00000000" w14:paraId="0000002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4">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AGARWAL/BOSE MOVED</w:t>
            </w:r>
            <w:r w:rsidDel="00000000" w:rsidR="00000000" w:rsidRPr="00000000">
              <w:rPr>
                <w:rFonts w:ascii="Gill Sans" w:cs="Gill Sans" w:eastAsia="Gill Sans" w:hAnsi="Gill Sans"/>
                <w:rtl w:val="0"/>
              </w:rPr>
              <w:t xml:space="preserve"> to enter the meeting into in camera (closed) proceedings. </w:t>
            </w:r>
          </w:p>
          <w:p w:rsidR="00000000" w:rsidDel="00000000" w:rsidP="00000000" w:rsidRDefault="00000000" w:rsidRPr="00000000" w14:paraId="0000002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26">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27">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BOSE/DRAPER MOVED</w:t>
            </w:r>
            <w:r w:rsidDel="00000000" w:rsidR="00000000" w:rsidRPr="00000000">
              <w:rPr>
                <w:rFonts w:ascii="Gill Sans" w:cs="Gill Sans" w:eastAsia="Gill Sans" w:hAnsi="Gill Sans"/>
                <w:rtl w:val="0"/>
              </w:rPr>
              <w:t xml:space="preserve"> to exit the meeting from in camera (closed) proceedings. </w:t>
            </w:r>
          </w:p>
          <w:p w:rsidR="00000000" w:rsidDel="00000000" w:rsidP="00000000" w:rsidRDefault="00000000" w:rsidRPr="00000000" w14:paraId="0000002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2020-17/2c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AGARWAL/DRAPER MOVED </w:t>
            </w:r>
            <w:r w:rsidDel="00000000" w:rsidR="00000000" w:rsidRPr="00000000">
              <w:rPr>
                <w:rFonts w:ascii="Gill Sans" w:cs="Gill Sans" w:eastAsia="Gill Sans" w:hAnsi="Gill Sans"/>
                <w:rtl w:val="0"/>
              </w:rPr>
              <w:t xml:space="preserve">to allow Adam Lachaz to present on the Gateway DFU Plebiscite.</w:t>
            </w:r>
          </w:p>
          <w:p w:rsidR="00000000" w:rsidDel="00000000" w:rsidP="00000000" w:rsidRDefault="00000000" w:rsidRPr="00000000" w14:paraId="0000002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2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SC-2020-17.21</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EXECUTIVE COMMITTEE REPORT</w:t>
            </w:r>
          </w:p>
          <w:p w:rsidR="00000000" w:rsidDel="00000000" w:rsidP="00000000" w:rsidRDefault="00000000" w:rsidRPr="00000000" w14:paraId="0000002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David DRAPER, Vice President (Academic) - Report.</w:t>
            </w:r>
          </w:p>
          <w:p w:rsidR="00000000" w:rsidDel="00000000" w:rsidP="00000000" w:rsidRDefault="00000000" w:rsidRPr="00000000" w14:paraId="0000003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Rowan LEY, Vice President (External) - Report.</w:t>
            </w:r>
          </w:p>
          <w:p w:rsidR="00000000" w:rsidDel="00000000" w:rsidP="00000000" w:rsidRDefault="00000000" w:rsidRPr="00000000" w14:paraId="0000003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Alana KRAHN, Vice President (Operations and Finance) - Report.</w:t>
            </w:r>
          </w:p>
          <w:p w:rsidR="00000000" w:rsidDel="00000000" w:rsidP="00000000" w:rsidRDefault="00000000" w:rsidRPr="00000000" w14:paraId="0000003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Katie KIDD, Vice President (Student Life) - Report.</w:t>
            </w:r>
          </w:p>
          <w:p w:rsidR="00000000" w:rsidDel="00000000" w:rsidP="00000000" w:rsidRDefault="00000000" w:rsidRPr="00000000" w14:paraId="00000033">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rtl w:val="0"/>
              </w:rPr>
              <w:t xml:space="preserve">Joel AGARWAL, President - Report.</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2020-17/4</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BOARD AND COMMITTEE REPORT </w:t>
            </w:r>
          </w:p>
          <w:p w:rsidR="00000000" w:rsidDel="00000000" w:rsidP="00000000" w:rsidRDefault="00000000" w:rsidRPr="00000000" w14:paraId="00000036">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rtl w:val="0"/>
              </w:rPr>
              <w:t xml:space="preserve">KRAHN, Aboriginal Relations and Reconciliation Committee - Report</w:t>
            </w:r>
            <w:r w:rsidDel="00000000" w:rsidR="00000000" w:rsidRPr="00000000">
              <w:rPr>
                <w:rtl w:val="0"/>
              </w:rPr>
            </w:r>
          </w:p>
          <w:p w:rsidR="00000000" w:rsidDel="00000000" w:rsidP="00000000" w:rsidRDefault="00000000" w:rsidRPr="00000000" w14:paraId="0000003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DIXON, Audit Committee - Report </w:t>
            </w:r>
          </w:p>
          <w:p w:rsidR="00000000" w:rsidDel="00000000" w:rsidP="00000000" w:rsidRDefault="00000000" w:rsidRPr="00000000" w14:paraId="0000003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FOTANG, Bylaw Committee - Report</w:t>
            </w:r>
          </w:p>
          <w:p w:rsidR="00000000" w:rsidDel="00000000" w:rsidP="00000000" w:rsidRDefault="00000000" w:rsidRPr="00000000" w14:paraId="0000003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BID, Council Administration Committee - Report</w:t>
            </w:r>
          </w:p>
          <w:p w:rsidR="00000000" w:rsidDel="00000000" w:rsidP="00000000" w:rsidRDefault="00000000" w:rsidRPr="00000000" w14:paraId="0000003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AGARWAL, Executive Committee - Report</w:t>
            </w:r>
          </w:p>
          <w:p w:rsidR="00000000" w:rsidDel="00000000" w:rsidP="00000000" w:rsidRDefault="00000000" w:rsidRPr="00000000" w14:paraId="0000003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Finance Committee - Report</w:t>
            </w:r>
          </w:p>
          <w:p w:rsidR="00000000" w:rsidDel="00000000" w:rsidP="00000000" w:rsidRDefault="00000000" w:rsidRPr="00000000" w14:paraId="0000003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Nominating Committee - Report</w:t>
            </w:r>
          </w:p>
          <w:p w:rsidR="00000000" w:rsidDel="00000000" w:rsidP="00000000" w:rsidRDefault="00000000" w:rsidRPr="00000000" w14:paraId="0000003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MONTEIRO, Policy Committee Report</w:t>
            </w:r>
          </w:p>
          <w:p w:rsidR="00000000" w:rsidDel="00000000" w:rsidP="00000000" w:rsidRDefault="00000000" w:rsidRPr="00000000" w14:paraId="0000003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KIDD, Student Group Committee</w:t>
            </w:r>
          </w:p>
          <w:p w:rsidR="00000000" w:rsidDel="00000000" w:rsidP="00000000" w:rsidRDefault="00000000" w:rsidRPr="00000000" w14:paraId="0000003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DIXON, Sustainability Committee Report</w:t>
            </w:r>
          </w:p>
          <w:p w:rsidR="00000000" w:rsidDel="00000000" w:rsidP="00000000" w:rsidRDefault="00000000" w:rsidRPr="00000000" w14:paraId="0000004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Sustainability and Capital Fund Committee</w:t>
            </w:r>
          </w:p>
          <w:p w:rsidR="00000000" w:rsidDel="00000000" w:rsidP="00000000" w:rsidRDefault="00000000" w:rsidRPr="00000000" w14:paraId="0000004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EINARSON, Translation Committee - Report</w:t>
            </w:r>
          </w:p>
          <w:p w:rsidR="00000000" w:rsidDel="00000000" w:rsidP="00000000" w:rsidRDefault="00000000" w:rsidRPr="00000000" w14:paraId="0000004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KONRAD, Undergraduate Board of Governors Representative - Report</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2020-17/5</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Gill Sans" w:cs="Gill Sans" w:eastAsia="Gill Sans" w:hAnsi="Gill Sans"/>
              </w:rPr>
            </w:pPr>
            <w:r w:rsidDel="00000000" w:rsidR="00000000" w:rsidRPr="00000000">
              <w:rPr>
                <w:rFonts w:ascii="Gill Sans" w:cs="Gill Sans" w:eastAsia="Gill Sans" w:hAnsi="Gill Sans"/>
                <w:u w:val="single"/>
                <w:rtl w:val="0"/>
              </w:rPr>
              <w:t xml:space="preserve">OPEN FORUM </w:t>
            </w:r>
            <w:r w:rsidDel="00000000" w:rsidR="00000000" w:rsidRPr="00000000">
              <w:rPr>
                <w:rtl w:val="0"/>
              </w:rPr>
            </w:r>
          </w:p>
          <w:p w:rsidR="00000000" w:rsidDel="00000000" w:rsidP="00000000" w:rsidRDefault="00000000" w:rsidRPr="00000000" w14:paraId="00000045">
            <w:pPr>
              <w:widowControl w:val="0"/>
              <w:spacing w:line="240" w:lineRule="auto"/>
              <w:rPr>
                <w:rFonts w:ascii="Gill Sans" w:cs="Gill Sans" w:eastAsia="Gill Sans" w:hAnsi="Gill Sans"/>
                <w:u w:val="single"/>
              </w:rPr>
            </w:pPr>
            <w:r w:rsidDel="00000000" w:rsidR="00000000" w:rsidRPr="00000000">
              <w:rPr>
                <w:rtl w:val="0"/>
              </w:rPr>
            </w:r>
          </w:p>
          <w:p w:rsidR="00000000" w:rsidDel="00000000" w:rsidP="00000000" w:rsidRDefault="00000000" w:rsidRPr="00000000" w14:paraId="0000004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PAWLUK: Inquired as to whether Vice President Kidd can provide usage statistics for the EmpowerMe program since it was created in the last year. </w:t>
            </w:r>
          </w:p>
          <w:p w:rsidR="00000000" w:rsidDel="00000000" w:rsidP="00000000" w:rsidRDefault="00000000" w:rsidRPr="00000000" w14:paraId="0000004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4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KIDD: Responded in the negative. Noted that the SU plans to inform students about mental health services available to them in a campaign later this year. </w:t>
            </w:r>
          </w:p>
          <w:p w:rsidR="00000000" w:rsidDel="00000000" w:rsidP="00000000" w:rsidRDefault="00000000" w:rsidRPr="00000000" w14:paraId="0000004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4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AHMED: Inquired as to whether President Agarwal has a view about the executive deans model proposal for restructuring the University.</w:t>
            </w:r>
          </w:p>
          <w:p w:rsidR="00000000" w:rsidDel="00000000" w:rsidP="00000000" w:rsidRDefault="00000000" w:rsidRPr="00000000" w14:paraId="0000004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4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AGARWAL: Responded that he is carefully looking at all proposed restructuring models from a student perspective including the issue of an executive deans model as opposed to shared services model. </w:t>
            </w:r>
          </w:p>
          <w:p w:rsidR="00000000" w:rsidDel="00000000" w:rsidP="00000000" w:rsidRDefault="00000000" w:rsidRPr="00000000" w14:paraId="0000004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4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PAWLUK: Inquired as to how Vice President Kidd’s successful advbuocacy for the hiring of a University sexual assault support coorindator differed from previous year’s advocacy that did not succeed in persuading the University to hire the coorindator. </w:t>
            </w:r>
          </w:p>
          <w:p w:rsidR="00000000" w:rsidDel="00000000" w:rsidP="00000000" w:rsidRDefault="00000000" w:rsidRPr="00000000" w14:paraId="0000004F">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5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KIDD: Responded that the success is thanks to the sustained lobbying efforts of the Executive as a whole and the unique opportunity created by the University’s restructuring initiative. </w:t>
            </w:r>
          </w:p>
          <w:p w:rsidR="00000000" w:rsidDel="00000000" w:rsidP="00000000" w:rsidRDefault="00000000" w:rsidRPr="00000000" w14:paraId="0000005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5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AHMED: Inquired as to whether Governor Konrad has a view about the executive deans model proposal for restructuring the University.</w:t>
            </w:r>
          </w:p>
          <w:p w:rsidR="00000000" w:rsidDel="00000000" w:rsidP="00000000" w:rsidRDefault="00000000" w:rsidRPr="00000000" w14:paraId="00000053">
            <w:pPr>
              <w:widowControl w:val="0"/>
              <w:spacing w:line="240" w:lineRule="auto"/>
              <w:rPr>
                <w:rFonts w:ascii="Gill Sans" w:cs="Gill Sans" w:eastAsia="Gill Sans" w:hAnsi="Gill Sans"/>
                <w:u w:val="single"/>
              </w:rPr>
            </w:pPr>
            <w:r w:rsidDel="00000000" w:rsidR="00000000" w:rsidRPr="00000000">
              <w:rPr>
                <w:rtl w:val="0"/>
              </w:rPr>
            </w:r>
          </w:p>
          <w:p w:rsidR="00000000" w:rsidDel="00000000" w:rsidP="00000000" w:rsidRDefault="00000000" w:rsidRPr="00000000" w14:paraId="00000054">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rtl w:val="0"/>
              </w:rPr>
              <w:t xml:space="preserve">KONRAD: Responded that he believes that the executive dean model would provide the University better organisation and governance but at a higher cost. Noted that he has not decided as to whether he will support the model as this time. </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2020-17/6</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QUESTION PERIOD</w:t>
            </w:r>
          </w:p>
          <w:p w:rsidR="00000000" w:rsidDel="00000000" w:rsidP="00000000" w:rsidRDefault="00000000" w:rsidRPr="00000000" w14:paraId="00000057">
            <w:pPr>
              <w:widowControl w:val="0"/>
              <w:spacing w:line="240" w:lineRule="auto"/>
              <w:rPr>
                <w:rFonts w:ascii="Gill Sans" w:cs="Gill Sans" w:eastAsia="Gill Sans" w:hAnsi="Gill Sans"/>
                <w:u w:val="single"/>
              </w:rPr>
            </w:pPr>
            <w:r w:rsidDel="00000000" w:rsidR="00000000" w:rsidRPr="00000000">
              <w:rPr>
                <w:rtl w:val="0"/>
              </w:rPr>
            </w:r>
          </w:p>
          <w:p w:rsidR="00000000" w:rsidDel="00000000" w:rsidP="00000000" w:rsidRDefault="00000000" w:rsidRPr="00000000" w14:paraId="0000005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KONRAD: Inquired as to the meaning of Draper’s comment that the University governance system disadvantages students. </w:t>
            </w:r>
          </w:p>
          <w:p w:rsidR="00000000" w:rsidDel="00000000" w:rsidP="00000000" w:rsidRDefault="00000000" w:rsidRPr="00000000" w14:paraId="0000005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5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Responded that there are systemic barriers for students to become engaged and serve in governance. Cited GFC as an example because students do not get experience as representatives given that they serve one-year terms whereas faculty members for one or more terms lasting several years. </w:t>
            </w:r>
          </w:p>
          <w:p w:rsidR="00000000" w:rsidDel="00000000" w:rsidP="00000000" w:rsidRDefault="00000000" w:rsidRPr="00000000" w14:paraId="0000005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5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DHILLON: Inquired as to the status of Draper’s advocacy for banning online exam proctoring. </w:t>
            </w:r>
          </w:p>
          <w:p w:rsidR="00000000" w:rsidDel="00000000" w:rsidP="00000000" w:rsidRDefault="00000000" w:rsidRPr="00000000" w14:paraId="0000005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5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Responded that he is lobbying University officials to ban proctored exams delivered via SEM. Noted that his case has strengthened now that the University of Calgary and University of Mount Royal have banned proctored exams. Noted that he will speak on the issue tomorrow on CBC The Current. </w:t>
            </w:r>
          </w:p>
          <w:p w:rsidR="00000000" w:rsidDel="00000000" w:rsidP="00000000" w:rsidRDefault="00000000" w:rsidRPr="00000000" w14:paraId="0000005F">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BRANDWEIN: Inquired as to whether Draper has identified assessment alternatives for SEM proctoring software. </w:t>
            </w:r>
          </w:p>
          <w:p w:rsidR="00000000" w:rsidDel="00000000" w:rsidP="00000000" w:rsidRDefault="00000000" w:rsidRPr="00000000" w14:paraId="0000006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Responded that assessments can take the form of take home exams, open book exams, assignments, oral exams, and papers. Noted that Alan Watson published a paper on assessment alternatives. Noted that there are groups advocating professors to adopt these teaching and assessment methods. </w:t>
            </w:r>
          </w:p>
          <w:p w:rsidR="00000000" w:rsidDel="00000000" w:rsidP="00000000" w:rsidRDefault="00000000" w:rsidRPr="00000000" w14:paraId="0000006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FILIPOVIC: Expressed concern that there is no procedure to support nursing students doing clinicals that contract COVID and cannot complete their exams due to self-isolation. Inquired as to whether Draper can advocate the Faculty of Nursing to create procedures to support students in this position. </w:t>
            </w:r>
          </w:p>
          <w:p w:rsidR="00000000" w:rsidDel="00000000" w:rsidP="00000000" w:rsidRDefault="00000000" w:rsidRPr="00000000" w14:paraId="0000006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Determined to address this issue with relevant administrators in his meetings upcoming this week. </w:t>
            </w:r>
          </w:p>
          <w:p w:rsidR="00000000" w:rsidDel="00000000" w:rsidP="00000000" w:rsidRDefault="00000000" w:rsidRPr="00000000" w14:paraId="0000006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8">
            <w:pPr>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Recognised that it is World AIDS Day, an international day dedicated to raising awareness of the AIDS pandemic which has gone on for 30 years, caused 33 million deaths, and still has no cure. </w:t>
            </w:r>
          </w:p>
          <w:p w:rsidR="00000000" w:rsidDel="00000000" w:rsidP="00000000" w:rsidRDefault="00000000" w:rsidRPr="00000000" w14:paraId="0000006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DIXON: Expressed concern that students feel that the University’s academic restructuring consultation efforts are insufficient. Expressed concern that Konrad has provided insubstantial responses when questioned about the University’s restructuring. </w:t>
            </w:r>
          </w:p>
          <w:p w:rsidR="00000000" w:rsidDel="00000000" w:rsidP="00000000" w:rsidRDefault="00000000" w:rsidRPr="00000000" w14:paraId="0000006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KONRAD: Responded that it is important to consider multiple perspectives to arrive at an informed conclusion. Noted that he can criticise the University’s restructuring consultation efforts if Dixon can provide him specific examples and areas to address.  Invited Dixon to meet with him to further discuss this issue. </w:t>
            </w:r>
          </w:p>
          <w:p w:rsidR="00000000" w:rsidDel="00000000" w:rsidP="00000000" w:rsidRDefault="00000000" w:rsidRPr="00000000" w14:paraId="0000006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6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Inquired to Dumouchel as to why there is a discrepancy in the budget report spreadsheet and audited report related to the amounts listed for building expansion reserve revenues. </w:t>
            </w:r>
          </w:p>
          <w:p w:rsidR="00000000" w:rsidDel="00000000" w:rsidP="00000000" w:rsidRDefault="00000000" w:rsidRPr="00000000" w14:paraId="0000006F">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DUMOUCHEL: Responded that he will investigate this discrepancy and report back to Buchanan. </w:t>
            </w:r>
          </w:p>
          <w:p w:rsidR="00000000" w:rsidDel="00000000" w:rsidP="00000000" w:rsidRDefault="00000000" w:rsidRPr="00000000" w14:paraId="0000007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DIXON: Suggested that the University should apply the Student Participation Handbook as the standard for its restructuring consultation. </w:t>
            </w:r>
          </w:p>
          <w:p w:rsidR="00000000" w:rsidDel="00000000" w:rsidP="00000000" w:rsidRDefault="00000000" w:rsidRPr="00000000" w14:paraId="0000007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BOSE: Inquired to Dumouchel as to how SU Administration can encourage students to wear masks in SUB.  </w:t>
            </w:r>
          </w:p>
          <w:p w:rsidR="00000000" w:rsidDel="00000000" w:rsidP="00000000" w:rsidRDefault="00000000" w:rsidRPr="00000000" w14:paraId="0000007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DUMOUCHEL: Responded that Administration will be designating spaces for eating or studying and adding new signage. </w:t>
            </w:r>
          </w:p>
          <w:p w:rsidR="00000000" w:rsidDel="00000000" w:rsidP="00000000" w:rsidRDefault="00000000" w:rsidRPr="00000000" w14:paraId="0000007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Noted that facilitates staff cannot be tasked for enforcing mask use and that Administration is hesitant to involve UAPS.</w:t>
            </w:r>
          </w:p>
          <w:p w:rsidR="00000000" w:rsidDel="00000000" w:rsidP="00000000" w:rsidRDefault="00000000" w:rsidRPr="00000000" w14:paraId="0000007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A">
            <w:pPr>
              <w:widowControl w:val="0"/>
              <w:spacing w:line="240" w:lineRule="auto"/>
              <w:rPr>
                <w:rFonts w:ascii="Roboto" w:cs="Roboto" w:eastAsia="Roboto" w:hAnsi="Roboto"/>
                <w:sz w:val="46"/>
                <w:szCs w:val="46"/>
              </w:rPr>
            </w:pPr>
            <w:r w:rsidDel="00000000" w:rsidR="00000000" w:rsidRPr="00000000">
              <w:rPr>
                <w:rFonts w:ascii="Gill Sans" w:cs="Gill Sans" w:eastAsia="Gill Sans" w:hAnsi="Gill Sans"/>
                <w:rtl w:val="0"/>
              </w:rPr>
              <w:t xml:space="preserve">BUCHANAN: Expressed concern that there are amendments occurring in the Alberta </w:t>
            </w:r>
            <w:r w:rsidDel="00000000" w:rsidR="00000000" w:rsidRPr="00000000">
              <w:rPr>
                <w:rFonts w:ascii="Gill Sans" w:cs="Gill Sans" w:eastAsia="Gill Sans" w:hAnsi="Gill Sans"/>
                <w:rtl w:val="0"/>
              </w:rPr>
              <w:t xml:space="preserve">Administrative Penalties Act that are </w:t>
            </w:r>
            <w:r w:rsidDel="00000000" w:rsidR="00000000" w:rsidRPr="00000000">
              <w:rPr>
                <w:rFonts w:ascii="Gill Sans" w:cs="Gill Sans" w:eastAsia="Gill Sans" w:hAnsi="Gill Sans"/>
                <w:rtl w:val="0"/>
              </w:rPr>
              <w:t xml:space="preserve">abolishing trials and the presumption of innocence for nearly all provincial offences.  </w:t>
            </w:r>
            <w:r w:rsidDel="00000000" w:rsidR="00000000" w:rsidRPr="00000000">
              <w:rPr>
                <w:rtl w:val="0"/>
              </w:rPr>
            </w:r>
          </w:p>
          <w:p w:rsidR="00000000" w:rsidDel="00000000" w:rsidP="00000000" w:rsidRDefault="00000000" w:rsidRPr="00000000" w14:paraId="0000007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KONRAD: Recognised that the University and students often have divergent priorities when it comes to costs and funding. </w:t>
            </w:r>
          </w:p>
          <w:p w:rsidR="00000000" w:rsidDel="00000000" w:rsidP="00000000" w:rsidRDefault="00000000" w:rsidRPr="00000000" w14:paraId="0000007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7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ORVOLD: Inquired as to whether COVID has caused any deaths at the University.</w:t>
            </w:r>
          </w:p>
          <w:p w:rsidR="00000000" w:rsidDel="00000000" w:rsidP="00000000" w:rsidRDefault="00000000" w:rsidRPr="00000000" w14:paraId="0000007F">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8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Responded that there have been around 350 COVID cases related to the University but no deaths.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BOARD AND COMMITTEE BUSINESS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FOTANG/KRAHN MOVED to </w:t>
            </w:r>
            <w:r w:rsidDel="00000000" w:rsidR="00000000" w:rsidRPr="00000000">
              <w:rPr>
                <w:rFonts w:ascii="Gill Sans" w:cs="Gill Sans" w:eastAsia="Gill Sans" w:hAnsi="Gill Sans"/>
                <w:rtl w:val="0"/>
              </w:rPr>
              <w:t xml:space="preserve">approve Golden Bears and Pandas Legacy Fund Referendum Question.</w:t>
            </w:r>
          </w:p>
          <w:p w:rsidR="00000000" w:rsidDel="00000000" w:rsidP="00000000" w:rsidRDefault="00000000" w:rsidRPr="00000000" w14:paraId="0000008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8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8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8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SC-2020-17.18</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KIDD/DHILLON MOVED</w:t>
            </w:r>
            <w:r w:rsidDel="00000000" w:rsidR="00000000" w:rsidRPr="00000000">
              <w:rPr>
                <w:rFonts w:ascii="Gill Sans" w:cs="Gill Sans" w:eastAsia="Gill Sans" w:hAnsi="Gill Sans"/>
                <w:rtl w:val="0"/>
              </w:rPr>
              <w:t xml:space="preserve"> to approve First Principles of the Health and Wellness Policy.</w:t>
            </w:r>
          </w:p>
          <w:p w:rsidR="00000000" w:rsidDel="00000000" w:rsidP="00000000" w:rsidRDefault="00000000" w:rsidRPr="00000000" w14:paraId="0000008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8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p w:rsidR="00000000" w:rsidDel="00000000" w:rsidP="00000000" w:rsidRDefault="00000000" w:rsidRPr="00000000" w14:paraId="0000008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8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SC-2020-17.06</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LEY/DRAPER MOVED </w:t>
            </w:r>
            <w:r w:rsidDel="00000000" w:rsidR="00000000" w:rsidRPr="00000000">
              <w:rPr>
                <w:rFonts w:ascii="Gill Sans" w:cs="Gill Sans" w:eastAsia="Gill Sans" w:hAnsi="Gill Sans"/>
                <w:rtl w:val="0"/>
              </w:rPr>
              <w:t xml:space="preserve">to approve the First Principles of the Nonpartisan Policy.</w:t>
            </w:r>
          </w:p>
          <w:p w:rsidR="00000000" w:rsidDel="00000000" w:rsidP="00000000" w:rsidRDefault="00000000" w:rsidRPr="00000000" w14:paraId="0000009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p w:rsidR="00000000" w:rsidDel="00000000" w:rsidP="00000000" w:rsidRDefault="00000000" w:rsidRPr="00000000" w14:paraId="0000009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SC-2020-17.07</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LEY/DRAPER MOVED </w:t>
            </w:r>
            <w:r w:rsidDel="00000000" w:rsidR="00000000" w:rsidRPr="00000000">
              <w:rPr>
                <w:rFonts w:ascii="Gill Sans" w:cs="Gill Sans" w:eastAsia="Gill Sans" w:hAnsi="Gill Sans"/>
                <w:rtl w:val="0"/>
              </w:rPr>
              <w:t xml:space="preserve">to approve the Second Principles of the Deferred Maintenance Policy.</w:t>
            </w:r>
          </w:p>
          <w:p w:rsidR="00000000" w:rsidDel="00000000" w:rsidP="00000000" w:rsidRDefault="00000000" w:rsidRPr="00000000" w14:paraId="0000009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AKKERMAN: Expressed concern that the Policy is unclear as to the scope of its use of the term deferred maintenance. </w:t>
            </w:r>
          </w:p>
          <w:p w:rsidR="00000000" w:rsidDel="00000000" w:rsidP="00000000" w:rsidRDefault="00000000" w:rsidRPr="00000000" w14:paraId="00000099">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LEY: Clarified that deferred maintenance does not apply to critical repairs but refers to repairs that are delayed and become more expensive from delay. </w:t>
            </w:r>
          </w:p>
          <w:p w:rsidR="00000000" w:rsidDel="00000000" w:rsidP="00000000" w:rsidRDefault="00000000" w:rsidRPr="00000000" w14:paraId="0000009B">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p w:rsidR="00000000" w:rsidDel="00000000" w:rsidP="00000000" w:rsidRDefault="00000000" w:rsidRPr="00000000" w14:paraId="0000009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9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SC-2020-17.08</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DRAPER/MONTEIRO MOVED </w:t>
            </w:r>
            <w:r w:rsidDel="00000000" w:rsidR="00000000" w:rsidRPr="00000000">
              <w:rPr>
                <w:rFonts w:ascii="Gill Sans" w:cs="Gill Sans" w:eastAsia="Gill Sans" w:hAnsi="Gill Sans"/>
                <w:rtl w:val="0"/>
              </w:rPr>
              <w:t xml:space="preserve">to approve the First Principles of the Open Education Policy.</w:t>
            </w:r>
          </w:p>
          <w:p w:rsidR="00000000" w:rsidDel="00000000" w:rsidP="00000000" w:rsidRDefault="00000000" w:rsidRPr="00000000" w14:paraId="000000A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A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w:t>
            </w:r>
          </w:p>
          <w:p w:rsidR="00000000" w:rsidDel="00000000" w:rsidP="00000000" w:rsidRDefault="00000000" w:rsidRPr="00000000" w14:paraId="000000A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A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SC-2020-17.09</w:t>
            </w:r>
          </w:p>
          <w:p w:rsidR="00000000" w:rsidDel="00000000" w:rsidP="00000000" w:rsidRDefault="00000000" w:rsidRPr="00000000" w14:paraId="000000A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A6">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LEY/ORVOLD MOVED</w:t>
            </w:r>
            <w:r w:rsidDel="00000000" w:rsidR="00000000" w:rsidRPr="00000000">
              <w:rPr>
                <w:rFonts w:ascii="Gill Sans" w:cs="Gill Sans" w:eastAsia="Gill Sans" w:hAnsi="Gill Sans"/>
                <w:rtl w:val="0"/>
              </w:rPr>
              <w:t xml:space="preserve"> to suspend Standing Orders. </w:t>
            </w:r>
          </w:p>
          <w:p w:rsidR="00000000" w:rsidDel="00000000" w:rsidP="00000000" w:rsidRDefault="00000000" w:rsidRPr="00000000" w14:paraId="000000A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2020-17/7f</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DRAPER/DIXON MOVED </w:t>
            </w:r>
            <w:r w:rsidDel="00000000" w:rsidR="00000000" w:rsidRPr="00000000">
              <w:rPr>
                <w:rFonts w:ascii="Gill Sans" w:cs="Gill Sans" w:eastAsia="Gill Sans" w:hAnsi="Gill Sans"/>
                <w:rtl w:val="0"/>
              </w:rPr>
              <w:t xml:space="preserve">to appoint Ashley Cardinal to the vacant spot on the General Faculties Council for the Faculty of Native Studies.</w:t>
            </w:r>
          </w:p>
          <w:p w:rsidR="00000000" w:rsidDel="00000000" w:rsidP="00000000" w:rsidRDefault="00000000" w:rsidRPr="00000000" w14:paraId="000000AA">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A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SC-2020-17.10</w:t>
            </w:r>
          </w:p>
          <w:p w:rsidR="00000000" w:rsidDel="00000000" w:rsidP="00000000" w:rsidRDefault="00000000" w:rsidRPr="00000000" w14:paraId="000000A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A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2020-17/7g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KRAHN/VILLOSO MOVED </w:t>
            </w:r>
            <w:r w:rsidDel="00000000" w:rsidR="00000000" w:rsidRPr="00000000">
              <w:rPr>
                <w:rFonts w:ascii="Gill Sans" w:cs="Gill Sans" w:eastAsia="Gill Sans" w:hAnsi="Gill Sans"/>
                <w:rtl w:val="0"/>
              </w:rPr>
              <w:t xml:space="preserve">to approve the use of the Sustainability and Capital Fund to proceed with the Myer Horowitz Theatre Renovation and Expansion Project, with final approval of financing by Students’ Council.</w:t>
            </w:r>
          </w:p>
          <w:p w:rsidR="00000000" w:rsidDel="00000000" w:rsidP="00000000" w:rsidRDefault="00000000" w:rsidRPr="00000000" w14:paraId="000000B0">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SC-2020-17.11</w:t>
            </w:r>
          </w:p>
          <w:p w:rsidR="00000000" w:rsidDel="00000000" w:rsidP="00000000" w:rsidRDefault="00000000" w:rsidRPr="00000000" w14:paraId="000000B2">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Noted that Council needs to approve the Project so the Students’ Union can move forward in arranging loans and seeking donations. </w:t>
            </w:r>
          </w:p>
          <w:p w:rsidR="00000000" w:rsidDel="00000000" w:rsidP="00000000" w:rsidRDefault="00000000" w:rsidRPr="00000000" w14:paraId="000000B4">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KIMANI: Supported approving the Project. Suggested that consultation on the Project has been sufficient. Suggested that the Project satisfies Sustainability and Capital Fund funding criteria. </w:t>
            </w:r>
          </w:p>
          <w:p w:rsidR="00000000" w:rsidDel="00000000" w:rsidP="00000000" w:rsidRDefault="00000000" w:rsidRPr="00000000" w14:paraId="000000B6">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Inquired as to why the Project does not prioritise waste diversion and reduction. </w:t>
            </w:r>
          </w:p>
          <w:p w:rsidR="00000000" w:rsidDel="00000000" w:rsidP="00000000" w:rsidRDefault="00000000" w:rsidRPr="00000000" w14:paraId="000000B8">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Responded that while waste diversion and reductions are not goals in the Project construction, they will be goals in the operations of the Theatre. </w:t>
            </w:r>
          </w:p>
          <w:p w:rsidR="00000000" w:rsidDel="00000000" w:rsidP="00000000" w:rsidRDefault="00000000" w:rsidRPr="00000000" w14:paraId="000000BA">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BATYCKI:  Supported approving the Project. Considered that there is no alternative use for the Theatre space. Noted that the cost for the Project will increase over time if Council delays approval. </w:t>
            </w:r>
          </w:p>
          <w:p w:rsidR="00000000" w:rsidDel="00000000" w:rsidP="00000000" w:rsidRDefault="00000000" w:rsidRPr="00000000" w14:paraId="000000B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Inquired as to whether Administration considered pursuing maintenance of the Theatre without an expansion in order to reduce costs. </w:t>
            </w:r>
          </w:p>
          <w:p w:rsidR="00000000" w:rsidDel="00000000" w:rsidP="00000000" w:rsidRDefault="00000000" w:rsidRPr="00000000" w14:paraId="000000BE">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B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Responded that the expansion is necessary to ensure the building meets code. </w:t>
            </w:r>
          </w:p>
          <w:p w:rsidR="00000000" w:rsidDel="00000000" w:rsidP="00000000" w:rsidRDefault="00000000" w:rsidRPr="00000000" w14:paraId="000000C0">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DUMOUCHEL: Noted that renovating the Theatre to enhance its commercial useability is the best investment for the space. Suggested that the renovated Theatre will strengthen the UAlberta student community.</w:t>
            </w:r>
          </w:p>
          <w:p w:rsidR="00000000" w:rsidDel="00000000" w:rsidP="00000000" w:rsidRDefault="00000000" w:rsidRPr="00000000" w14:paraId="000000C2">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BOSE: Expressed concern that the SU has not sufficiently consulted students on the Project. Noted that students rejected a Theatre renovation and expansion at referendum and at Council. Expressed concern that the SU did not consult students on potential alternative uses for the Theatre space. Determined to oppose the motion. </w:t>
            </w:r>
          </w:p>
          <w:p w:rsidR="00000000" w:rsidDel="00000000" w:rsidP="00000000" w:rsidRDefault="00000000" w:rsidRPr="00000000" w14:paraId="000000C4">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Urged Council to support the motion on the basis that the Project serves students and opens up alternative revenue streams for the SU thereby reducing its reliance on student fees.</w:t>
            </w:r>
          </w:p>
          <w:p w:rsidR="00000000" w:rsidDel="00000000" w:rsidP="00000000" w:rsidRDefault="00000000" w:rsidRPr="00000000" w14:paraId="000000C6">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ORVOLD: Supported the motion. Suggested that the Theatre will connect the University to the wider community. </w:t>
            </w:r>
          </w:p>
          <w:p w:rsidR="00000000" w:rsidDel="00000000" w:rsidP="00000000" w:rsidRDefault="00000000" w:rsidRPr="00000000" w14:paraId="000000C8">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Inquired as to how the SU consulted students on the Project. </w:t>
            </w:r>
          </w:p>
          <w:p w:rsidR="00000000" w:rsidDel="00000000" w:rsidP="00000000" w:rsidRDefault="00000000" w:rsidRPr="00000000" w14:paraId="000000CA">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DUMOUCHEL: Proposed that Buchanan direct his questions to the Sustainability and Capital Fund DFU campaign manager. Suggested that the SU has done more consultation on the Project than on any other issue during his time as General Manager.</w:t>
            </w:r>
          </w:p>
          <w:p w:rsidR="00000000" w:rsidDel="00000000" w:rsidP="00000000" w:rsidRDefault="00000000" w:rsidRPr="00000000" w14:paraId="000000C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VILLOSO: Suggested that students belonging to the Faculty of Arts support the Project. </w:t>
            </w:r>
          </w:p>
          <w:p w:rsidR="00000000" w:rsidDel="00000000" w:rsidP="00000000" w:rsidRDefault="00000000" w:rsidRPr="00000000" w14:paraId="000000CE">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C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AGARWAL: Suggested that approving the Project is an example of doing what is right and not what it is easy. </w:t>
            </w:r>
          </w:p>
          <w:p w:rsidR="00000000" w:rsidDel="00000000" w:rsidP="00000000" w:rsidRDefault="00000000" w:rsidRPr="00000000" w14:paraId="000000D0">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D1">
            <w:pPr>
              <w:widowControl w:val="0"/>
              <w:spacing w:line="240" w:lineRule="auto"/>
              <w:rPr>
                <w:rFonts w:ascii="Gill Sans" w:cs="Gill Sans" w:eastAsia="Gill Sans" w:hAnsi="Gill Sans"/>
              </w:rPr>
            </w:pPr>
            <w:r w:rsidDel="00000000" w:rsidR="00000000" w:rsidRPr="00000000">
              <w:rPr>
                <w:rFonts w:ascii="Gill Sans" w:cs="Gill Sans" w:eastAsia="Gill Sans" w:hAnsi="Gill Sans"/>
                <w:b w:val="1"/>
                <w:rtl w:val="0"/>
              </w:rPr>
              <w:t xml:space="preserve">AGARWAL/KRAHN MOVED </w:t>
            </w:r>
            <w:r w:rsidDel="00000000" w:rsidR="00000000" w:rsidRPr="00000000">
              <w:rPr>
                <w:rFonts w:ascii="Gill Sans" w:cs="Gill Sans" w:eastAsia="Gill Sans" w:hAnsi="Gill Sans"/>
                <w:rtl w:val="0"/>
              </w:rPr>
              <w:t xml:space="preserve">the previous motion. </w:t>
            </w:r>
          </w:p>
          <w:p w:rsidR="00000000" w:rsidDel="00000000" w:rsidP="00000000" w:rsidRDefault="00000000" w:rsidRPr="00000000" w14:paraId="000000D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p w:rsidR="00000000" w:rsidDel="00000000" w:rsidP="00000000" w:rsidRDefault="00000000" w:rsidRPr="00000000" w14:paraId="000000D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D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BOSE: Called for division of the vote. </w:t>
            </w:r>
          </w:p>
          <w:p w:rsidR="00000000" w:rsidDel="00000000" w:rsidP="00000000" w:rsidRDefault="00000000" w:rsidRPr="00000000" w14:paraId="000000D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D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Agarwal: in favor </w:t>
            </w:r>
          </w:p>
          <w:p w:rsidR="00000000" w:rsidDel="00000000" w:rsidP="00000000" w:rsidRDefault="00000000" w:rsidRPr="00000000" w14:paraId="000000D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Draper: in favour </w:t>
            </w:r>
          </w:p>
          <w:p w:rsidR="00000000" w:rsidDel="00000000" w:rsidP="00000000" w:rsidRDefault="00000000" w:rsidRPr="00000000" w14:paraId="000000D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Ley: in favour </w:t>
            </w:r>
          </w:p>
          <w:p w:rsidR="00000000" w:rsidDel="00000000" w:rsidP="00000000" w:rsidRDefault="00000000" w:rsidRPr="00000000" w14:paraId="000000D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Krahn: in favour </w:t>
            </w:r>
          </w:p>
          <w:p w:rsidR="00000000" w:rsidDel="00000000" w:rsidP="00000000" w:rsidRDefault="00000000" w:rsidRPr="00000000" w14:paraId="000000D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Kidd: in favour </w:t>
            </w:r>
          </w:p>
          <w:p w:rsidR="00000000" w:rsidDel="00000000" w:rsidP="00000000" w:rsidRDefault="00000000" w:rsidRPr="00000000" w14:paraId="000000D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Konrad: in favour </w:t>
            </w:r>
          </w:p>
          <w:p w:rsidR="00000000" w:rsidDel="00000000" w:rsidP="00000000" w:rsidRDefault="00000000" w:rsidRPr="00000000" w14:paraId="000000D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Carbajal: in favour </w:t>
            </w:r>
          </w:p>
          <w:p w:rsidR="00000000" w:rsidDel="00000000" w:rsidP="00000000" w:rsidRDefault="00000000" w:rsidRPr="00000000" w14:paraId="000000D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Dixon: in favour </w:t>
            </w:r>
          </w:p>
          <w:p w:rsidR="00000000" w:rsidDel="00000000" w:rsidP="00000000" w:rsidRDefault="00000000" w:rsidRPr="00000000" w14:paraId="000000D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De Grano: in favour</w:t>
            </w:r>
          </w:p>
          <w:p w:rsidR="00000000" w:rsidDel="00000000" w:rsidP="00000000" w:rsidRDefault="00000000" w:rsidRPr="00000000" w14:paraId="000000D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Olivera: in favour </w:t>
            </w:r>
          </w:p>
          <w:p w:rsidR="00000000" w:rsidDel="00000000" w:rsidP="00000000" w:rsidRDefault="00000000" w:rsidRPr="00000000" w14:paraId="000000E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Villoso: in favour </w:t>
            </w:r>
          </w:p>
          <w:p w:rsidR="00000000" w:rsidDel="00000000" w:rsidP="00000000" w:rsidRDefault="00000000" w:rsidRPr="00000000" w14:paraId="000000E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Saretzsky: in favour </w:t>
            </w:r>
          </w:p>
          <w:p w:rsidR="00000000" w:rsidDel="00000000" w:rsidP="00000000" w:rsidRDefault="00000000" w:rsidRPr="00000000" w14:paraId="000000E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Akkerman: in favour </w:t>
            </w:r>
          </w:p>
          <w:p w:rsidR="00000000" w:rsidDel="00000000" w:rsidP="00000000" w:rsidRDefault="00000000" w:rsidRPr="00000000" w14:paraId="000000E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Batycki: in favour </w:t>
            </w:r>
          </w:p>
          <w:p w:rsidR="00000000" w:rsidDel="00000000" w:rsidP="00000000" w:rsidRDefault="00000000" w:rsidRPr="00000000" w14:paraId="000000E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Bid: in favour </w:t>
            </w:r>
          </w:p>
          <w:p w:rsidR="00000000" w:rsidDel="00000000" w:rsidP="00000000" w:rsidRDefault="00000000" w:rsidRPr="00000000" w14:paraId="000000E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Bose: opposed </w:t>
            </w:r>
          </w:p>
          <w:p w:rsidR="00000000" w:rsidDel="00000000" w:rsidP="00000000" w:rsidRDefault="00000000" w:rsidRPr="00000000" w14:paraId="000000E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Monterio: in favour </w:t>
            </w:r>
          </w:p>
          <w:p w:rsidR="00000000" w:rsidDel="00000000" w:rsidP="00000000" w:rsidRDefault="00000000" w:rsidRPr="00000000" w14:paraId="000000E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Buchanan: in favour </w:t>
            </w:r>
          </w:p>
          <w:p w:rsidR="00000000" w:rsidDel="00000000" w:rsidP="00000000" w:rsidRDefault="00000000" w:rsidRPr="00000000" w14:paraId="000000E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Orvold: in favour </w:t>
            </w:r>
          </w:p>
          <w:p w:rsidR="00000000" w:rsidDel="00000000" w:rsidP="00000000" w:rsidRDefault="00000000" w:rsidRPr="00000000" w14:paraId="000000E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Brandwien: in favour </w:t>
            </w:r>
          </w:p>
          <w:p w:rsidR="00000000" w:rsidDel="00000000" w:rsidP="00000000" w:rsidRDefault="00000000" w:rsidRPr="00000000" w14:paraId="000000E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Einarson: in favour </w:t>
            </w:r>
          </w:p>
          <w:p w:rsidR="00000000" w:rsidDel="00000000" w:rsidP="00000000" w:rsidRDefault="00000000" w:rsidRPr="00000000" w14:paraId="000000E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Motoska: in favour </w:t>
            </w:r>
          </w:p>
          <w:p w:rsidR="00000000" w:rsidDel="00000000" w:rsidP="00000000" w:rsidRDefault="00000000" w:rsidRPr="00000000" w14:paraId="000000E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Fotang: in favour </w:t>
            </w:r>
          </w:p>
          <w:p w:rsidR="00000000" w:rsidDel="00000000" w:rsidP="00000000" w:rsidRDefault="00000000" w:rsidRPr="00000000" w14:paraId="000000ED">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E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CARRIED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2020-17/8</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GENERAL ORDERS</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Gill Sans" w:cs="Gill Sans" w:eastAsia="Gill Sans" w:hAnsi="Gill Sans"/>
                <w:u w:val="single"/>
              </w:rPr>
            </w:pPr>
            <w:r w:rsidDel="00000000" w:rsidR="00000000" w:rsidRPr="00000000">
              <w:rPr>
                <w:rFonts w:ascii="Gill Sans" w:cs="Gill Sans" w:eastAsia="Gill Sans" w:hAnsi="Gill Sans"/>
                <w:u w:val="single"/>
                <w:rtl w:val="0"/>
              </w:rPr>
              <w:t xml:space="preserve">INFORMATION ITEMS </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2020-17/9a</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Executive Committee Reports</w:t>
            </w:r>
          </w:p>
          <w:p w:rsidR="00000000" w:rsidDel="00000000" w:rsidP="00000000" w:rsidRDefault="00000000" w:rsidRPr="00000000" w14:paraId="000000F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SC-2020-17.01-05</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2020-17/9b</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Board of Governors Report</w:t>
            </w:r>
          </w:p>
          <w:p w:rsidR="00000000" w:rsidDel="00000000" w:rsidP="00000000" w:rsidRDefault="00000000" w:rsidRPr="00000000" w14:paraId="000000F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SC-2020-17.17</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Council Submissions </w:t>
            </w:r>
          </w:p>
          <w:p w:rsidR="00000000" w:rsidDel="00000000" w:rsidP="00000000" w:rsidRDefault="00000000" w:rsidRPr="00000000" w14:paraId="000000FB">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See SC-2020-17.06-11</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Introduction for Ashley Cardinal, Faculty of Native Studies GFC nominee</w:t>
            </w:r>
          </w:p>
          <w:p w:rsidR="00000000" w:rsidDel="00000000" w:rsidP="00000000" w:rsidRDefault="00000000" w:rsidRPr="00000000" w14:paraId="000000FE">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SC-2020-17.19</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Slides for the Campus Sexual Violence Presentation</w:t>
            </w:r>
          </w:p>
          <w:p w:rsidR="00000000" w:rsidDel="00000000" w:rsidP="00000000" w:rsidRDefault="00000000" w:rsidRPr="00000000" w14:paraId="00000101">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SC-2020-17.20</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2020-17/9f</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Presentations</w:t>
            </w:r>
          </w:p>
          <w:p w:rsidR="00000000" w:rsidDel="00000000" w:rsidP="00000000" w:rsidRDefault="00000000" w:rsidRPr="00000000" w14:paraId="0000010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See SC-2020-17.12-13.21</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Students’ Council - Motion Tracking</w:t>
            </w:r>
          </w:p>
          <w:p w:rsidR="00000000" w:rsidDel="00000000" w:rsidP="00000000" w:rsidRDefault="00000000" w:rsidRPr="00000000" w14:paraId="00000107">
            <w:pPr>
              <w:widowControl w:val="0"/>
              <w:spacing w:line="240" w:lineRule="auto"/>
              <w:rPr>
                <w:rFonts w:ascii="Gill Sans" w:cs="Gill Sans" w:eastAsia="Gill Sans" w:hAnsi="Gill Sans"/>
              </w:rPr>
            </w:pPr>
            <w:r w:rsidDel="00000000" w:rsidR="00000000" w:rsidRPr="00000000">
              <w:rPr>
                <w:rFonts w:ascii="Gill Sans" w:cs="Gill Sans" w:eastAsia="Gill Sans" w:hAnsi="Gill Sans"/>
                <w:highlight w:val="white"/>
                <w:rtl w:val="0"/>
              </w:rPr>
              <w:t xml:space="preserve">See SC-2020-17.14</w:t>
            </w: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Students’ Council - Attendance</w:t>
            </w:r>
          </w:p>
          <w:p w:rsidR="00000000" w:rsidDel="00000000" w:rsidP="00000000" w:rsidRDefault="00000000" w:rsidRPr="00000000" w14:paraId="0000010A">
            <w:pPr>
              <w:widowControl w:val="0"/>
              <w:spacing w:line="240" w:lineRule="auto"/>
              <w:rPr>
                <w:rFonts w:ascii="Gill Sans" w:cs="Gill Sans" w:eastAsia="Gill Sans" w:hAnsi="Gill Sans"/>
                <w:highlight w:val="white"/>
              </w:rPr>
            </w:pPr>
            <w:r w:rsidDel="00000000" w:rsidR="00000000" w:rsidRPr="00000000">
              <w:rPr>
                <w:rFonts w:ascii="Gill Sans" w:cs="Gill Sans" w:eastAsia="Gill Sans" w:hAnsi="Gill Sans"/>
                <w:highlight w:val="white"/>
                <w:rtl w:val="0"/>
              </w:rPr>
              <w:t xml:space="preserve">See SC-2020-17.15</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2020-17/9i</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Students’ Council, Votes and Proceedings (SC-2020-16) Tuesday, November 24, 2020</w:t>
            </w:r>
          </w:p>
          <w:p w:rsidR="00000000" w:rsidDel="00000000" w:rsidP="00000000" w:rsidRDefault="00000000" w:rsidRPr="00000000" w14:paraId="0000010D">
            <w:pPr>
              <w:widowControl w:val="0"/>
              <w:spacing w:line="240" w:lineRule="auto"/>
              <w:rPr>
                <w:rFonts w:ascii="Gill Sans" w:cs="Gill Sans" w:eastAsia="Gill Sans" w:hAnsi="Gill Sans"/>
              </w:rPr>
            </w:pPr>
            <w:r w:rsidDel="00000000" w:rsidR="00000000" w:rsidRPr="00000000">
              <w:rPr>
                <w:rFonts w:ascii="Gill Sans" w:cs="Gill Sans" w:eastAsia="Gill Sans" w:hAnsi="Gill Sans"/>
                <w:highlight w:val="white"/>
                <w:rtl w:val="0"/>
              </w:rPr>
              <w:t xml:space="preserve">See SC-2020-17.16</w:t>
            </w:r>
            <w:r w:rsidDel="00000000" w:rsidR="00000000" w:rsidRPr="00000000">
              <w:rPr>
                <w:rtl w:val="0"/>
              </w:rPr>
            </w:r>
          </w:p>
        </w:tc>
      </w:tr>
    </w:tbl>
    <w:p w:rsidR="00000000" w:rsidDel="00000000" w:rsidP="00000000" w:rsidRDefault="00000000" w:rsidRPr="00000000" w14:paraId="0000010E">
      <w:pPr>
        <w:rPr>
          <w:rFonts w:ascii="Gill Sans" w:cs="Gill Sans" w:eastAsia="Gill Sans" w:hAnsi="Gill Sans"/>
        </w:rPr>
      </w:pPr>
      <w:r w:rsidDel="00000000" w:rsidR="00000000" w:rsidRPr="00000000">
        <w:rPr>
          <w:rtl w:val="0"/>
        </w:rPr>
      </w:r>
    </w:p>
    <w:p w:rsidR="00000000" w:rsidDel="00000000" w:rsidP="00000000" w:rsidRDefault="00000000" w:rsidRPr="00000000" w14:paraId="0000010F">
      <w:pPr>
        <w:spacing w:line="276" w:lineRule="auto"/>
        <w:rPr>
          <w:rFonts w:ascii="Calibri" w:cs="Calibri" w:eastAsia="Calibri" w:hAnsi="Calibri"/>
          <w:b w:val="1"/>
        </w:rPr>
      </w:pPr>
      <w:r w:rsidDel="00000000" w:rsidR="00000000" w:rsidRPr="00000000">
        <w:rPr>
          <w:rFonts w:ascii="Gill Sans" w:cs="Gill Sans" w:eastAsia="Gill Sans" w:hAnsi="Gill Sans"/>
          <w:u w:val="single"/>
          <w:rtl w:val="0"/>
        </w:rPr>
        <w:t xml:space="preserve">MEETING ADJOURNED AT 10:09PM</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spacing w:line="276" w:lineRule="auto"/>
        <w:rPr>
          <w:rFonts w:ascii="Gill Sans" w:cs="Gill Sans" w:eastAsia="Gill Sans" w:hAnsi="Gill Sans"/>
          <w:sz w:val="40"/>
          <w:szCs w:val="40"/>
        </w:rPr>
      </w:pPr>
      <w:r w:rsidDel="00000000" w:rsidR="00000000" w:rsidRPr="00000000">
        <w:rPr>
          <w:rtl w:val="0"/>
        </w:rPr>
      </w:r>
    </w:p>
    <w:p w:rsidR="00000000" w:rsidDel="00000000" w:rsidP="00000000" w:rsidRDefault="00000000" w:rsidRPr="00000000" w14:paraId="00000112">
      <w:pPr>
        <w:ind w:left="0" w:firstLine="0"/>
        <w:rPr>
          <w:rFonts w:ascii="Gill Sans" w:cs="Gill Sans" w:eastAsia="Gill Sans" w:hAnsi="Gill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2web.zoom.us/j/87828312983"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us02web.zoom.us/j/8782831298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