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Barlow" w:cs="Barlow" w:eastAsia="Barlow" w:hAnsi="Barlow"/>
          <w:sz w:val="20"/>
          <w:szCs w:val="20"/>
        </w:rPr>
      </w:pPr>
      <w:r w:rsidDel="00000000" w:rsidR="00000000" w:rsidRPr="00000000">
        <w:rPr>
          <w:rtl w:val="0"/>
        </w:rPr>
      </w:r>
    </w:p>
    <w:p w:rsidR="00000000" w:rsidDel="00000000" w:rsidP="00000000" w:rsidRDefault="00000000" w:rsidRPr="00000000" w14:paraId="00000002">
      <w:pPr>
        <w:pageBreakBefore w:val="0"/>
        <w:rPr>
          <w:rFonts w:ascii="Barlow" w:cs="Barlow" w:eastAsia="Barlow" w:hAnsi="Barlow"/>
          <w:sz w:val="20"/>
          <w:szCs w:val="20"/>
        </w:rPr>
      </w:pPr>
      <w:r w:rsidDel="00000000" w:rsidR="00000000" w:rsidRPr="00000000">
        <w:rPr>
          <w:rFonts w:ascii="Barlow" w:cs="Barlow" w:eastAsia="Barlow" w:hAnsi="Barlow"/>
          <w:b w:val="1"/>
          <w:sz w:val="20"/>
          <w:szCs w:val="20"/>
          <w:rtl w:val="0"/>
        </w:rPr>
        <w:t xml:space="preserve">Date</w:t>
      </w:r>
      <w:r w:rsidDel="00000000" w:rsidR="00000000" w:rsidRPr="00000000">
        <w:rPr>
          <w:rFonts w:ascii="Barlow" w:cs="Barlow" w:eastAsia="Barlow" w:hAnsi="Barlow"/>
          <w:sz w:val="20"/>
          <w:szCs w:val="20"/>
          <w:rtl w:val="0"/>
        </w:rPr>
        <w:t xml:space="preserve">: 09/06/2022</w:t>
      </w:r>
    </w:p>
    <w:p w:rsidR="00000000" w:rsidDel="00000000" w:rsidP="00000000" w:rsidRDefault="00000000" w:rsidRPr="00000000" w14:paraId="00000003">
      <w:pPr>
        <w:pageBreakBefore w:val="0"/>
        <w:rPr>
          <w:rFonts w:ascii="Barlow" w:cs="Barlow" w:eastAsia="Barlow" w:hAnsi="Barlow"/>
          <w:sz w:val="20"/>
          <w:szCs w:val="20"/>
        </w:rPr>
      </w:pPr>
      <w:r w:rsidDel="00000000" w:rsidR="00000000" w:rsidRPr="00000000">
        <w:rPr>
          <w:rFonts w:ascii="Barlow" w:cs="Barlow" w:eastAsia="Barlow" w:hAnsi="Barlow"/>
          <w:b w:val="1"/>
          <w:sz w:val="20"/>
          <w:szCs w:val="20"/>
          <w:rtl w:val="0"/>
        </w:rPr>
        <w:t xml:space="preserve">To</w:t>
      </w:r>
      <w:r w:rsidDel="00000000" w:rsidR="00000000" w:rsidRPr="00000000">
        <w:rPr>
          <w:rFonts w:ascii="Barlow" w:cs="Barlow" w:eastAsia="Barlow" w:hAnsi="Barlow"/>
          <w:sz w:val="20"/>
          <w:szCs w:val="20"/>
          <w:rtl w:val="0"/>
        </w:rPr>
        <w:t xml:space="preserve">: Students’ Union Council </w:t>
      </w:r>
    </w:p>
    <w:p w:rsidR="00000000" w:rsidDel="00000000" w:rsidP="00000000" w:rsidRDefault="00000000" w:rsidRPr="00000000" w14:paraId="00000004">
      <w:pPr>
        <w:pageBreakBefore w:val="0"/>
        <w:rPr>
          <w:rFonts w:ascii="Barlow" w:cs="Barlow" w:eastAsia="Barlow" w:hAnsi="Barlow"/>
          <w:sz w:val="20"/>
          <w:szCs w:val="20"/>
        </w:rPr>
      </w:pPr>
      <w:r w:rsidDel="00000000" w:rsidR="00000000" w:rsidRPr="00000000">
        <w:rPr>
          <w:rFonts w:ascii="Barlow" w:cs="Barlow" w:eastAsia="Barlow" w:hAnsi="Barlow"/>
          <w:b w:val="1"/>
          <w:sz w:val="20"/>
          <w:szCs w:val="20"/>
          <w:rtl w:val="0"/>
        </w:rPr>
        <w:t xml:space="preserve">Re</w:t>
      </w:r>
      <w:r w:rsidDel="00000000" w:rsidR="00000000" w:rsidRPr="00000000">
        <w:rPr>
          <w:rFonts w:ascii="Barlow" w:cs="Barlow" w:eastAsia="Barlow" w:hAnsi="Barlow"/>
          <w:sz w:val="20"/>
          <w:szCs w:val="20"/>
          <w:rtl w:val="0"/>
        </w:rPr>
        <w:t xml:space="preserve">: Vice President Academic 2022/23 Report #9</w:t>
      </w:r>
    </w:p>
    <w:p w:rsidR="00000000" w:rsidDel="00000000" w:rsidP="00000000" w:rsidRDefault="00000000" w:rsidRPr="00000000" w14:paraId="00000005">
      <w:pPr>
        <w:pageBreakBefore w:val="0"/>
        <w:rPr>
          <w:rFonts w:ascii="Barlow" w:cs="Barlow" w:eastAsia="Barlow" w:hAnsi="Barlow"/>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pageBreakBefore w:val="0"/>
        <w:spacing w:after="200" w:before="200" w:line="276" w:lineRule="auto"/>
        <w:rPr>
          <w:rFonts w:ascii="Barlow" w:cs="Barlow" w:eastAsia="Barlow" w:hAnsi="Barlow"/>
          <w:sz w:val="20"/>
          <w:szCs w:val="20"/>
        </w:rPr>
      </w:pPr>
      <w:r w:rsidDel="00000000" w:rsidR="00000000" w:rsidRPr="00000000">
        <w:rPr>
          <w:rFonts w:ascii="Barlow" w:cs="Barlow" w:eastAsia="Barlow" w:hAnsi="Barlow"/>
          <w:sz w:val="20"/>
          <w:szCs w:val="20"/>
          <w:rtl w:val="0"/>
        </w:rPr>
        <w:t xml:space="preserve">Dear Council,</w:t>
      </w:r>
    </w:p>
    <w:p w:rsidR="00000000" w:rsidDel="00000000" w:rsidP="00000000" w:rsidRDefault="00000000" w:rsidRPr="00000000" w14:paraId="00000007">
      <w:pPr>
        <w:pageBreakBefore w:val="0"/>
        <w:spacing w:after="200" w:before="200" w:line="276" w:lineRule="auto"/>
        <w:rPr>
          <w:rFonts w:ascii="Barlow" w:cs="Barlow" w:eastAsia="Barlow" w:hAnsi="Barlow"/>
          <w:sz w:val="20"/>
          <w:szCs w:val="20"/>
        </w:rPr>
      </w:pPr>
      <w:r w:rsidDel="00000000" w:rsidR="00000000" w:rsidRPr="00000000">
        <w:rPr>
          <w:rFonts w:ascii="Barlow" w:cs="Barlow" w:eastAsia="Barlow" w:hAnsi="Barlow"/>
          <w:sz w:val="20"/>
          <w:szCs w:val="20"/>
          <w:rtl w:val="0"/>
        </w:rPr>
        <w:t xml:space="preserve">Hope you are settling well with your classes and had fun at the Week of Welcome! </w:t>
      </w:r>
    </w:p>
    <w:p w:rsidR="00000000" w:rsidDel="00000000" w:rsidP="00000000" w:rsidRDefault="00000000" w:rsidRPr="00000000" w14:paraId="00000008">
      <w:pPr>
        <w:pageBreakBefore w:val="0"/>
        <w:spacing w:after="200" w:before="200" w:line="276" w:lineRule="auto"/>
        <w:rPr>
          <w:rFonts w:ascii="Barlow" w:cs="Barlow" w:eastAsia="Barlow" w:hAnsi="Barlow"/>
          <w:sz w:val="20"/>
          <w:szCs w:val="20"/>
        </w:rPr>
      </w:pPr>
      <w:r w:rsidDel="00000000" w:rsidR="00000000" w:rsidRPr="00000000">
        <w:rPr>
          <w:rFonts w:ascii="Barlow" w:cs="Barlow" w:eastAsia="Barlow" w:hAnsi="Barlow"/>
          <w:sz w:val="20"/>
          <w:szCs w:val="20"/>
          <w:rtl w:val="0"/>
        </w:rPr>
        <w:t xml:space="preserve">I want to start this report with something very interesting.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321310</wp:posOffset>
            </wp:positionV>
            <wp:extent cx="3596472" cy="3828204"/>
            <wp:effectExtent b="0" l="0" r="0" t="0"/>
            <wp:wrapSquare wrapText="bothSides" distB="114300" distT="114300" distL="114300" distR="114300"/>
            <wp:docPr id="4" name="image3.jpg"/>
            <a:graphic>
              <a:graphicData uri="http://schemas.openxmlformats.org/drawingml/2006/picture">
                <pic:pic>
                  <pic:nvPicPr>
                    <pic:cNvPr id="0" name="image3.jpg"/>
                    <pic:cNvPicPr preferRelativeResize="0"/>
                  </pic:nvPicPr>
                  <pic:blipFill>
                    <a:blip r:embed="rId7"/>
                    <a:srcRect b="10456" l="0" r="2083" t="11538"/>
                    <a:stretch>
                      <a:fillRect/>
                    </a:stretch>
                  </pic:blipFill>
                  <pic:spPr>
                    <a:xfrm>
                      <a:off x="0" y="0"/>
                      <a:ext cx="3596472" cy="3828204"/>
                    </a:xfrm>
                    <a:prstGeom prst="rect"/>
                    <a:ln/>
                  </pic:spPr>
                </pic:pic>
              </a:graphicData>
            </a:graphic>
          </wp:anchor>
        </w:drawing>
      </w:r>
    </w:p>
    <w:p w:rsidR="00000000" w:rsidDel="00000000" w:rsidP="00000000" w:rsidRDefault="00000000" w:rsidRPr="00000000" w14:paraId="00000009">
      <w:pPr>
        <w:pageBreakBefore w:val="0"/>
        <w:spacing w:after="200" w:before="200" w:line="276" w:lineRule="auto"/>
        <w:rPr>
          <w:rFonts w:ascii="Barlow" w:cs="Barlow" w:eastAsia="Barlow" w:hAnsi="Barlow"/>
          <w:b w:val="1"/>
          <w:color w:val="1155cc"/>
          <w:sz w:val="24"/>
          <w:szCs w:val="24"/>
        </w:rPr>
      </w:pPr>
      <w:r w:rsidDel="00000000" w:rsidR="00000000" w:rsidRPr="00000000">
        <w:rPr>
          <w:rFonts w:ascii="Barlow" w:cs="Barlow" w:eastAsia="Barlow" w:hAnsi="Barlow"/>
          <w:b w:val="1"/>
          <w:color w:val="1155cc"/>
          <w:sz w:val="24"/>
          <w:szCs w:val="24"/>
          <w:rtl w:val="0"/>
        </w:rPr>
        <w:t xml:space="preserve">Cool Artwork at SAMU (Students’ Association of MacEwan University) </w:t>
      </w:r>
    </w:p>
    <w:p w:rsidR="00000000" w:rsidDel="00000000" w:rsidP="00000000" w:rsidRDefault="00000000" w:rsidRPr="00000000" w14:paraId="0000000A">
      <w:pPr>
        <w:pageBreakBefore w:val="0"/>
        <w:spacing w:after="200" w:before="200" w:line="276" w:lineRule="auto"/>
        <w:rPr>
          <w:rFonts w:ascii="Barlow" w:cs="Barlow" w:eastAsia="Barlow" w:hAnsi="Barlow"/>
          <w:sz w:val="20"/>
          <w:szCs w:val="20"/>
        </w:rPr>
      </w:pPr>
      <w:r w:rsidDel="00000000" w:rsidR="00000000" w:rsidRPr="00000000">
        <w:rPr>
          <w:rFonts w:ascii="Barlow" w:cs="Barlow" w:eastAsia="Barlow" w:hAnsi="Barlow"/>
          <w:sz w:val="20"/>
          <w:szCs w:val="20"/>
          <w:rtl w:val="0"/>
        </w:rPr>
        <w:t xml:space="preserve">This is a huge artwork in the SAMU building. It looks like one big painting but when we look at it closely, it is made of 576 small tiles belonging to a different individual. I don’t know how they coordinated it but it is extremely fascinating and beautiful. A perfect piece of ‘diversity coming together but not giving up rather holding onto their uniqueness’. I believe each picture, each artwork in the world tells millions of stories. Each and every one from the audience would receive a different story depending on their place(part)  in the world and their character that they are ought to play on the stage(world). Spend some time with this piece and find out what story it has for you :)</w:t>
      </w:r>
    </w:p>
    <w:p w:rsidR="00000000" w:rsidDel="00000000" w:rsidP="00000000" w:rsidRDefault="00000000" w:rsidRPr="00000000" w14:paraId="0000000B">
      <w:pPr>
        <w:pageBreakBefore w:val="0"/>
        <w:spacing w:after="200" w:before="200" w:line="276" w:lineRule="auto"/>
        <w:rPr>
          <w:rFonts w:ascii="Barlow" w:cs="Barlow" w:eastAsia="Barlow" w:hAnsi="Barlow"/>
          <w:b w:val="1"/>
          <w:color w:val="1155cc"/>
          <w:sz w:val="24"/>
          <w:szCs w:val="24"/>
        </w:rPr>
      </w:pPr>
      <w:r w:rsidDel="00000000" w:rsidR="00000000" w:rsidRPr="00000000">
        <w:rPr>
          <w:rFonts w:ascii="Barlow" w:cs="Barlow" w:eastAsia="Barlow" w:hAnsi="Barlow"/>
          <w:b w:val="1"/>
          <w:color w:val="1155cc"/>
          <w:sz w:val="24"/>
          <w:szCs w:val="24"/>
          <w:rtl w:val="0"/>
        </w:rPr>
        <w:t xml:space="preserve">CAUS Counterparts </w:t>
      </w:r>
    </w:p>
    <w:p w:rsidR="00000000" w:rsidDel="00000000" w:rsidP="00000000" w:rsidRDefault="00000000" w:rsidRPr="00000000" w14:paraId="0000000C">
      <w:pPr>
        <w:pageBreakBefore w:val="0"/>
        <w:spacing w:after="200" w:before="200" w:line="276" w:lineRule="auto"/>
        <w:rPr>
          <w:rFonts w:ascii="Barlow" w:cs="Barlow" w:eastAsia="Barlow" w:hAnsi="Barlow"/>
          <w:sz w:val="20"/>
          <w:szCs w:val="20"/>
        </w:rPr>
      </w:pPr>
      <w:r w:rsidDel="00000000" w:rsidR="00000000" w:rsidRPr="00000000">
        <w:rPr>
          <w:rFonts w:ascii="Barlow" w:cs="Barlow" w:eastAsia="Barlow" w:hAnsi="Barlow"/>
          <w:sz w:val="20"/>
          <w:szCs w:val="20"/>
          <w:rtl w:val="0"/>
        </w:rPr>
        <w:t xml:space="preserve">Last weekend of September, we were in Lethbridge for the CAUS (Council of Alberta University Students) Counterparts Conference. It was a good opportunity to meet our counterparts from different Alberta schools so I had a good time discussing some goals and ideas with other VPAs.  </w:t>
      </w:r>
    </w:p>
    <w:p w:rsidR="00000000" w:rsidDel="00000000" w:rsidP="00000000" w:rsidRDefault="00000000" w:rsidRPr="00000000" w14:paraId="0000000D">
      <w:pPr>
        <w:pageBreakBefore w:val="0"/>
        <w:spacing w:after="200" w:before="200" w:line="276" w:lineRule="auto"/>
        <w:rPr>
          <w:rFonts w:ascii="Barlow" w:cs="Barlow" w:eastAsia="Barlow" w:hAnsi="Barlow"/>
          <w:b w:val="1"/>
          <w:color w:val="1155cc"/>
          <w:sz w:val="24"/>
          <w:szCs w:val="24"/>
        </w:rPr>
      </w:pPr>
      <w:r w:rsidDel="00000000" w:rsidR="00000000" w:rsidRPr="00000000">
        <w:rPr>
          <w:rFonts w:ascii="Barlow" w:cs="Barlow" w:eastAsia="Barlow" w:hAnsi="Barlow"/>
          <w:b w:val="1"/>
          <w:color w:val="1155cc"/>
          <w:sz w:val="24"/>
          <w:szCs w:val="24"/>
          <w:rtl w:val="0"/>
        </w:rPr>
        <w:t xml:space="preserve">GFC </w:t>
      </w:r>
    </w:p>
    <w:p w:rsidR="00000000" w:rsidDel="00000000" w:rsidP="00000000" w:rsidRDefault="00000000" w:rsidRPr="00000000" w14:paraId="0000000E">
      <w:pPr>
        <w:pageBreakBefore w:val="0"/>
        <w:spacing w:after="200" w:before="200" w:line="276" w:lineRule="auto"/>
        <w:rPr>
          <w:rFonts w:ascii="Barlow" w:cs="Barlow" w:eastAsia="Barlow" w:hAnsi="Barlow"/>
          <w:sz w:val="20"/>
          <w:szCs w:val="20"/>
        </w:rPr>
      </w:pPr>
      <w:r w:rsidDel="00000000" w:rsidR="00000000" w:rsidRPr="00000000">
        <w:rPr>
          <w:rFonts w:ascii="Barlow" w:cs="Barlow" w:eastAsia="Barlow" w:hAnsi="Barlow"/>
          <w:sz w:val="20"/>
          <w:szCs w:val="20"/>
          <w:rtl w:val="0"/>
        </w:rPr>
        <w:t xml:space="preserve">Me and President Monteiro had a meeting with Kate Peters (GFC Secretary and Manager of GFC Services) and Faiza Billo ( Governance Systems Coordinator)  to discuss our priorities at GFC. We have decided that they will be joining us at the GFC Caucus this time to provide an orientation to the GFC Student representatives and address the questions that the students may have about GFC. </w:t>
      </w:r>
    </w:p>
    <w:p w:rsidR="00000000" w:rsidDel="00000000" w:rsidP="00000000" w:rsidRDefault="00000000" w:rsidRPr="00000000" w14:paraId="0000000F">
      <w:pPr>
        <w:pageBreakBefore w:val="0"/>
        <w:spacing w:after="200" w:before="200" w:line="276" w:lineRule="auto"/>
        <w:rPr>
          <w:rFonts w:ascii="Barlow" w:cs="Barlow" w:eastAsia="Barlow" w:hAnsi="Barlow"/>
          <w:sz w:val="20"/>
          <w:szCs w:val="20"/>
        </w:rPr>
      </w:pPr>
      <w:r w:rsidDel="00000000" w:rsidR="00000000" w:rsidRPr="00000000">
        <w:rPr>
          <w:rFonts w:ascii="Barlow" w:cs="Barlow" w:eastAsia="Barlow" w:hAnsi="Barlow"/>
          <w:sz w:val="20"/>
          <w:szCs w:val="20"/>
          <w:rtl w:val="0"/>
        </w:rPr>
        <w:t xml:space="preserve">Meetings for GFC Standing Committees have started, I had the GFC Nominating Committee last week and some others are scheduled for the coming weeks. </w:t>
      </w:r>
    </w:p>
    <w:p w:rsidR="00000000" w:rsidDel="00000000" w:rsidP="00000000" w:rsidRDefault="00000000" w:rsidRPr="00000000" w14:paraId="00000010">
      <w:pPr>
        <w:pageBreakBefore w:val="0"/>
        <w:spacing w:after="200" w:before="200" w:line="276" w:lineRule="auto"/>
        <w:rPr>
          <w:rFonts w:ascii="Barlow" w:cs="Barlow" w:eastAsia="Barlow" w:hAnsi="Barlow"/>
          <w:b w:val="1"/>
          <w:color w:val="1155cc"/>
          <w:sz w:val="24"/>
          <w:szCs w:val="24"/>
        </w:rPr>
      </w:pPr>
      <w:r w:rsidDel="00000000" w:rsidR="00000000" w:rsidRPr="00000000">
        <w:rPr>
          <w:rFonts w:ascii="Barlow" w:cs="Barlow" w:eastAsia="Barlow" w:hAnsi="Barlow"/>
          <w:b w:val="1"/>
          <w:color w:val="1155cc"/>
          <w:sz w:val="24"/>
          <w:szCs w:val="24"/>
          <w:rtl w:val="0"/>
        </w:rPr>
        <w:t xml:space="preserve">URI (Undergraduate Research Initiative) </w:t>
      </w:r>
    </w:p>
    <w:p w:rsidR="00000000" w:rsidDel="00000000" w:rsidP="00000000" w:rsidRDefault="00000000" w:rsidRPr="00000000" w14:paraId="00000011">
      <w:pPr>
        <w:pageBreakBefore w:val="0"/>
        <w:spacing w:after="200" w:before="200" w:line="276" w:lineRule="auto"/>
        <w:rPr>
          <w:rFonts w:ascii="Barlow" w:cs="Barlow" w:eastAsia="Barlow" w:hAnsi="Barlow"/>
          <w:sz w:val="20"/>
          <w:szCs w:val="20"/>
        </w:rPr>
      </w:pPr>
      <w:r w:rsidDel="00000000" w:rsidR="00000000" w:rsidRPr="00000000">
        <w:rPr>
          <w:rFonts w:ascii="Barlow" w:cs="Barlow" w:eastAsia="Barlow" w:hAnsi="Barlow"/>
          <w:sz w:val="20"/>
          <w:szCs w:val="20"/>
          <w:rtl w:val="0"/>
        </w:rPr>
        <w:t xml:space="preserve">I had a meeting with the URI and we discussed the ideas to make URI more accessible to students and spread awareness about it. I will be sharing more as we move forward. </w:t>
      </w:r>
    </w:p>
    <w:p w:rsidR="00000000" w:rsidDel="00000000" w:rsidP="00000000" w:rsidRDefault="00000000" w:rsidRPr="00000000" w14:paraId="00000012">
      <w:pPr>
        <w:pageBreakBefore w:val="0"/>
        <w:spacing w:after="200" w:before="200" w:line="276" w:lineRule="auto"/>
        <w:rPr>
          <w:rFonts w:ascii="Barlow" w:cs="Barlow" w:eastAsia="Barlow" w:hAnsi="Barlow"/>
          <w:b w:val="1"/>
          <w:color w:val="1155cc"/>
          <w:sz w:val="24"/>
          <w:szCs w:val="24"/>
        </w:rPr>
      </w:pPr>
      <w:r w:rsidDel="00000000" w:rsidR="00000000" w:rsidRPr="00000000">
        <w:rPr>
          <w:rFonts w:ascii="Barlow" w:cs="Barlow" w:eastAsia="Barlow" w:hAnsi="Barlow"/>
          <w:b w:val="1"/>
          <w:color w:val="1155cc"/>
          <w:sz w:val="24"/>
          <w:szCs w:val="24"/>
          <w:rtl w:val="0"/>
        </w:rPr>
        <w:t xml:space="preserve">U of C Presentation</w:t>
      </w:r>
    </w:p>
    <w:p w:rsidR="00000000" w:rsidDel="00000000" w:rsidP="00000000" w:rsidRDefault="00000000" w:rsidRPr="00000000" w14:paraId="00000013">
      <w:pPr>
        <w:pageBreakBefore w:val="0"/>
        <w:spacing w:after="200" w:before="200" w:line="276" w:lineRule="auto"/>
        <w:rPr>
          <w:rFonts w:ascii="Barlow" w:cs="Barlow" w:eastAsia="Barlow" w:hAnsi="Barlow"/>
          <w:sz w:val="20"/>
          <w:szCs w:val="20"/>
        </w:rPr>
      </w:pPr>
      <w:r w:rsidDel="00000000" w:rsidR="00000000" w:rsidRPr="00000000">
        <w:rPr>
          <w:rFonts w:ascii="Barlow" w:cs="Barlow" w:eastAsia="Barlow" w:hAnsi="Barlow"/>
          <w:sz w:val="20"/>
          <w:szCs w:val="20"/>
          <w:rtl w:val="0"/>
        </w:rPr>
        <w:t xml:space="preserve">Me and VP Ops Fi Villoso gave a presentation about the Students’ Union at the orientation for Edmonton based University of Calgary students. </w:t>
      </w:r>
    </w:p>
    <w:p w:rsidR="00000000" w:rsidDel="00000000" w:rsidP="00000000" w:rsidRDefault="00000000" w:rsidRPr="00000000" w14:paraId="00000014">
      <w:pPr>
        <w:pageBreakBefore w:val="0"/>
        <w:spacing w:after="200" w:before="200" w:line="276" w:lineRule="auto"/>
        <w:rPr>
          <w:rFonts w:ascii="Barlow" w:cs="Barlow" w:eastAsia="Barlow" w:hAnsi="Barlow"/>
          <w:sz w:val="20"/>
          <w:szCs w:val="20"/>
        </w:rPr>
      </w:pPr>
      <w:r w:rsidDel="00000000" w:rsidR="00000000" w:rsidRPr="00000000">
        <w:rPr>
          <w:rFonts w:ascii="Barlow" w:cs="Barlow" w:eastAsia="Barlow" w:hAnsi="Barlow"/>
          <w:b w:val="1"/>
          <w:color w:val="1155cc"/>
          <w:sz w:val="24"/>
          <w:szCs w:val="24"/>
          <w:rtl w:val="0"/>
        </w:rPr>
        <w:t xml:space="preserve">SAMU Visit </w:t>
      </w:r>
      <w:r w:rsidDel="00000000" w:rsidR="00000000" w:rsidRPr="00000000">
        <w:rPr>
          <w:rtl w:val="0"/>
        </w:rPr>
      </w:r>
    </w:p>
    <w:p w:rsidR="00000000" w:rsidDel="00000000" w:rsidP="00000000" w:rsidRDefault="00000000" w:rsidRPr="00000000" w14:paraId="00000015">
      <w:pPr>
        <w:pageBreakBefore w:val="0"/>
        <w:spacing w:after="200" w:before="200" w:line="276" w:lineRule="auto"/>
        <w:rPr>
          <w:rFonts w:ascii="Barlow" w:cs="Barlow" w:eastAsia="Barlow" w:hAnsi="Barlow"/>
          <w:sz w:val="20"/>
          <w:szCs w:val="20"/>
        </w:rPr>
      </w:pPr>
      <w:r w:rsidDel="00000000" w:rsidR="00000000" w:rsidRPr="00000000">
        <w:rPr>
          <w:rFonts w:ascii="Barlow" w:cs="Barlow" w:eastAsia="Barlow" w:hAnsi="Barlow"/>
          <w:sz w:val="20"/>
          <w:szCs w:val="20"/>
          <w:rtl w:val="0"/>
        </w:rPr>
        <w:t xml:space="preserve">As you have seen the artwork above, I was given a tour of the building by SAMU VPA Stephan Vasquez. We also discussed some interesting approaches to Academic Integrity Policy. Right now, I am working on figuring out similar ways that could be adopted according to the needs of our university which I found valuable in their mechanism. </w:t>
      </w:r>
    </w:p>
    <w:p w:rsidR="00000000" w:rsidDel="00000000" w:rsidP="00000000" w:rsidRDefault="00000000" w:rsidRPr="00000000" w14:paraId="00000016">
      <w:pPr>
        <w:pageBreakBefore w:val="0"/>
        <w:spacing w:after="200" w:before="200" w:line="276" w:lineRule="auto"/>
        <w:rPr>
          <w:rFonts w:ascii="Barlow" w:cs="Barlow" w:eastAsia="Barlow" w:hAnsi="Barlow"/>
        </w:rPr>
      </w:pPr>
      <w:r w:rsidDel="00000000" w:rsidR="00000000" w:rsidRPr="00000000">
        <w:rPr>
          <w:rFonts w:ascii="Barlow" w:cs="Barlow" w:eastAsia="Barlow" w:hAnsi="Barlow"/>
          <w:b w:val="1"/>
          <w:color w:val="1155cc"/>
          <w:sz w:val="24"/>
          <w:szCs w:val="24"/>
          <w:rtl w:val="0"/>
        </w:rPr>
        <w:t xml:space="preserve">CoFA </w:t>
      </w:r>
      <w:r w:rsidDel="00000000" w:rsidR="00000000" w:rsidRPr="00000000">
        <w:rPr>
          <w:rtl w:val="0"/>
        </w:rPr>
      </w:r>
    </w:p>
    <w:p w:rsidR="00000000" w:rsidDel="00000000" w:rsidP="00000000" w:rsidRDefault="00000000" w:rsidRPr="00000000" w14:paraId="00000017">
      <w:pPr>
        <w:pageBreakBefore w:val="0"/>
        <w:spacing w:after="200" w:before="200" w:line="276" w:lineRule="auto"/>
        <w:rPr>
          <w:rFonts w:ascii="Barlow" w:cs="Barlow" w:eastAsia="Barlow" w:hAnsi="Barlow"/>
          <w:sz w:val="20"/>
          <w:szCs w:val="20"/>
        </w:rPr>
      </w:pPr>
      <w:r w:rsidDel="00000000" w:rsidR="00000000" w:rsidRPr="00000000">
        <w:rPr>
          <w:rFonts w:ascii="Barlow" w:cs="Barlow" w:eastAsia="Barlow" w:hAnsi="Barlow"/>
          <w:sz w:val="20"/>
          <w:szCs w:val="20"/>
          <w:rtl w:val="0"/>
        </w:rPr>
        <w:t xml:space="preserve">CoFA Senior Board met. I was able to get two people who are interested for the Sustainability and Capital Fund Committee (SCFC) as we have 2 CoFA seats on it. Also the preparations for the SRA Summit are on the ground.  </w:t>
      </w:r>
    </w:p>
    <w:p w:rsidR="00000000" w:rsidDel="00000000" w:rsidP="00000000" w:rsidRDefault="00000000" w:rsidRPr="00000000" w14:paraId="00000018">
      <w:pPr>
        <w:pageBreakBefore w:val="0"/>
        <w:spacing w:after="200" w:before="200" w:line="276" w:lineRule="auto"/>
        <w:rPr>
          <w:rFonts w:ascii="Barlow" w:cs="Barlow" w:eastAsia="Barlow" w:hAnsi="Barlow"/>
          <w:b w:val="1"/>
          <w:color w:val="1155cc"/>
          <w:sz w:val="24"/>
          <w:szCs w:val="24"/>
        </w:rPr>
      </w:pPr>
      <w:r w:rsidDel="00000000" w:rsidR="00000000" w:rsidRPr="00000000">
        <w:rPr>
          <w:rFonts w:ascii="Barlow" w:cs="Barlow" w:eastAsia="Barlow" w:hAnsi="Barlow"/>
          <w:b w:val="1"/>
          <w:color w:val="1155cc"/>
          <w:sz w:val="24"/>
          <w:szCs w:val="24"/>
          <w:rtl w:val="0"/>
        </w:rPr>
        <w:t xml:space="preserve">Student Issues </w:t>
      </w:r>
    </w:p>
    <w:p w:rsidR="00000000" w:rsidDel="00000000" w:rsidP="00000000" w:rsidRDefault="00000000" w:rsidRPr="00000000" w14:paraId="00000019">
      <w:pPr>
        <w:pageBreakBefore w:val="0"/>
        <w:spacing w:after="200" w:before="200" w:line="276" w:lineRule="auto"/>
        <w:rPr>
          <w:rFonts w:ascii="Barlow" w:cs="Barlow" w:eastAsia="Barlow" w:hAnsi="Barlow"/>
          <w:sz w:val="20"/>
          <w:szCs w:val="20"/>
        </w:rPr>
      </w:pPr>
      <w:r w:rsidDel="00000000" w:rsidR="00000000" w:rsidRPr="00000000">
        <w:rPr>
          <w:rFonts w:ascii="Barlow" w:cs="Barlow" w:eastAsia="Barlow" w:hAnsi="Barlow"/>
          <w:sz w:val="20"/>
          <w:szCs w:val="20"/>
          <w:rtl w:val="0"/>
        </w:rPr>
        <w:t xml:space="preserve">This is the part that I felt very satisfying when I was able to help students who were worried and were facing troubles. I helped some students through the registration problems that they were facing. For instance, I was able to help an international transfer student get approval from the Registrar’s Office to remain at the U of A after a problem with their transcripts. </w:t>
      </w:r>
    </w:p>
    <w:p w:rsidR="00000000" w:rsidDel="00000000" w:rsidP="00000000" w:rsidRDefault="00000000" w:rsidRPr="00000000" w14:paraId="0000001A">
      <w:pPr>
        <w:pageBreakBefore w:val="0"/>
        <w:spacing w:after="200" w:before="200" w:line="276" w:lineRule="auto"/>
        <w:rPr>
          <w:rFonts w:ascii="Barlow" w:cs="Barlow" w:eastAsia="Barlow" w:hAnsi="Barlow"/>
          <w:b w:val="1"/>
          <w:color w:val="1155cc"/>
          <w:sz w:val="24"/>
          <w:szCs w:val="24"/>
        </w:rPr>
      </w:pPr>
      <w:r w:rsidDel="00000000" w:rsidR="00000000" w:rsidRPr="00000000">
        <w:rPr>
          <w:rFonts w:ascii="Barlow" w:cs="Barlow" w:eastAsia="Barlow" w:hAnsi="Barlow"/>
          <w:b w:val="1"/>
          <w:color w:val="1155cc"/>
          <w:sz w:val="24"/>
          <w:szCs w:val="24"/>
          <w:rtl w:val="0"/>
        </w:rPr>
        <w:t xml:space="preserve">International Students’ Orientation</w:t>
      </w:r>
    </w:p>
    <w:p w:rsidR="00000000" w:rsidDel="00000000" w:rsidP="00000000" w:rsidRDefault="00000000" w:rsidRPr="00000000" w14:paraId="0000001B">
      <w:pPr>
        <w:pageBreakBefore w:val="0"/>
        <w:spacing w:after="200" w:before="200" w:line="276" w:lineRule="auto"/>
        <w:rPr>
          <w:rFonts w:ascii="Barlow" w:cs="Barlow" w:eastAsia="Barlow" w:hAnsi="Barlow"/>
          <w:sz w:val="20"/>
          <w:szCs w:val="20"/>
        </w:rPr>
      </w:pPr>
      <w:r w:rsidDel="00000000" w:rsidR="00000000" w:rsidRPr="00000000">
        <w:rPr>
          <w:rFonts w:ascii="Barlow" w:cs="Barlow" w:eastAsia="Barlow" w:hAnsi="Barlow"/>
          <w:sz w:val="20"/>
          <w:szCs w:val="20"/>
          <w:rtl w:val="0"/>
        </w:rPr>
        <w:t xml:space="preserve">I attended the ISA Orientation where I got a chance to speak to new International Students’ which was really fun, especially seeing their enthusiasm. Also talked to the University of Alberta International (UAI)  and they shared some important concerns with me which I will be bringing up with the university. </w:t>
      </w:r>
    </w:p>
    <w:p w:rsidR="00000000" w:rsidDel="00000000" w:rsidP="00000000" w:rsidRDefault="00000000" w:rsidRPr="00000000" w14:paraId="0000001C">
      <w:pPr>
        <w:pageBreakBefore w:val="0"/>
        <w:spacing w:after="200" w:before="200" w:line="276" w:lineRule="auto"/>
        <w:rPr>
          <w:rFonts w:ascii="Barlow" w:cs="Barlow" w:eastAsia="Barlow" w:hAnsi="Barlow"/>
          <w:b w:val="1"/>
          <w:color w:val="1155cc"/>
          <w:sz w:val="24"/>
          <w:szCs w:val="24"/>
        </w:rPr>
      </w:pPr>
      <w:r w:rsidDel="00000000" w:rsidR="00000000" w:rsidRPr="00000000">
        <w:rPr>
          <w:rFonts w:ascii="Barlow" w:cs="Barlow" w:eastAsia="Barlow" w:hAnsi="Barlow"/>
          <w:b w:val="1"/>
          <w:color w:val="1155cc"/>
          <w:sz w:val="24"/>
          <w:szCs w:val="24"/>
          <w:rtl w:val="0"/>
        </w:rPr>
        <w:t xml:space="preserve">WOW</w:t>
      </w:r>
    </w:p>
    <w:p w:rsidR="00000000" w:rsidDel="00000000" w:rsidP="00000000" w:rsidRDefault="00000000" w:rsidRPr="00000000" w14:paraId="0000001D">
      <w:pPr>
        <w:pageBreakBefore w:val="0"/>
        <w:spacing w:after="200" w:before="200" w:line="276" w:lineRule="auto"/>
        <w:rPr>
          <w:rFonts w:ascii="Barlow" w:cs="Barlow" w:eastAsia="Barlow" w:hAnsi="Barlow"/>
          <w:sz w:val="20"/>
          <w:szCs w:val="20"/>
        </w:rPr>
      </w:pPr>
      <w:r w:rsidDel="00000000" w:rsidR="00000000" w:rsidRPr="00000000">
        <w:rPr>
          <w:rFonts w:ascii="Barlow" w:cs="Barlow" w:eastAsia="Barlow" w:hAnsi="Barlow"/>
          <w:sz w:val="20"/>
          <w:szCs w:val="20"/>
          <w:rtl w:val="0"/>
        </w:rPr>
        <w:t xml:space="preserve">Lastly, I attended some really fun activities at the Week of Welcome and the experience of meeting new students and talking to them was really rewarding. </w:t>
      </w:r>
    </w:p>
    <w:p w:rsidR="00000000" w:rsidDel="00000000" w:rsidP="00000000" w:rsidRDefault="00000000" w:rsidRPr="00000000" w14:paraId="0000001E">
      <w:pPr>
        <w:pageBreakBefore w:val="0"/>
        <w:spacing w:after="200" w:before="200" w:line="276" w:lineRule="auto"/>
        <w:rPr>
          <w:rFonts w:ascii="Barlow" w:cs="Barlow" w:eastAsia="Barlow" w:hAnsi="Barlow"/>
          <w:sz w:val="20"/>
          <w:szCs w:val="20"/>
        </w:rPr>
      </w:pPr>
      <w:r w:rsidDel="00000000" w:rsidR="00000000" w:rsidRPr="00000000">
        <w:rPr>
          <w:rtl w:val="0"/>
        </w:rPr>
      </w:r>
    </w:p>
    <w:p w:rsidR="00000000" w:rsidDel="00000000" w:rsidP="00000000" w:rsidRDefault="00000000" w:rsidRPr="00000000" w14:paraId="0000001F">
      <w:pPr>
        <w:pageBreakBefore w:val="0"/>
        <w:spacing w:after="200" w:before="200" w:line="276" w:lineRule="auto"/>
        <w:rPr>
          <w:rFonts w:ascii="Barlow" w:cs="Barlow" w:eastAsia="Barlow" w:hAnsi="Barlow"/>
          <w:sz w:val="20"/>
          <w:szCs w:val="20"/>
        </w:rPr>
      </w:pPr>
      <w:r w:rsidDel="00000000" w:rsidR="00000000" w:rsidRPr="00000000">
        <w:rPr>
          <w:rFonts w:ascii="Barlow" w:cs="Barlow" w:eastAsia="Barlow" w:hAnsi="Barlow"/>
          <w:sz w:val="20"/>
          <w:szCs w:val="20"/>
          <w:rtl w:val="0"/>
        </w:rPr>
        <w:t xml:space="preserve">There was a lot for this report so I tried to touch on all the important updates briefly.  Please reach out to me if you are interested in any details, always happy to chat :)</w:t>
      </w:r>
    </w:p>
    <w:p w:rsidR="00000000" w:rsidDel="00000000" w:rsidP="00000000" w:rsidRDefault="00000000" w:rsidRPr="00000000" w14:paraId="00000020">
      <w:pPr>
        <w:pageBreakBefore w:val="0"/>
        <w:spacing w:after="200" w:before="200" w:line="276" w:lineRule="auto"/>
        <w:rPr>
          <w:rFonts w:ascii="Barlow" w:cs="Barlow" w:eastAsia="Barlow" w:hAnsi="Barlow"/>
          <w:sz w:val="20"/>
          <w:szCs w:val="20"/>
        </w:rPr>
      </w:pPr>
      <w:r w:rsidDel="00000000" w:rsidR="00000000" w:rsidRPr="00000000">
        <w:rPr>
          <w:rFonts w:ascii="Barlow" w:cs="Barlow" w:eastAsia="Barlow" w:hAnsi="Barlow"/>
          <w:sz w:val="20"/>
          <w:szCs w:val="20"/>
          <w:rtl w:val="0"/>
        </w:rPr>
        <w:t xml:space="preserve">Take care friends!</w:t>
      </w:r>
    </w:p>
    <w:p w:rsidR="00000000" w:rsidDel="00000000" w:rsidP="00000000" w:rsidRDefault="00000000" w:rsidRPr="00000000" w14:paraId="00000021">
      <w:pPr>
        <w:pageBreakBefore w:val="0"/>
        <w:spacing w:before="200" w:lineRule="auto"/>
        <w:ind w:left="0" w:firstLine="0"/>
        <w:rPr>
          <w:rFonts w:ascii="Barlow" w:cs="Barlow" w:eastAsia="Barlow" w:hAnsi="Barlow"/>
          <w:sz w:val="20"/>
          <w:szCs w:val="20"/>
        </w:rPr>
      </w:pPr>
      <w:r w:rsidDel="00000000" w:rsidR="00000000" w:rsidRPr="00000000">
        <w:rPr>
          <w:rFonts w:ascii="Barlow" w:cs="Barlow" w:eastAsia="Barlow" w:hAnsi="Barlow"/>
          <w:sz w:val="20"/>
          <w:szCs w:val="20"/>
          <w:rtl w:val="0"/>
        </w:rPr>
        <w:t xml:space="preserve">Best wishes, </w:t>
      </w:r>
    </w:p>
    <w:p w:rsidR="00000000" w:rsidDel="00000000" w:rsidP="00000000" w:rsidRDefault="00000000" w:rsidRPr="00000000" w14:paraId="00000022">
      <w:pPr>
        <w:rPr>
          <w:rFonts w:ascii="Barlow" w:cs="Barlow" w:eastAsia="Barlow" w:hAnsi="Barlow"/>
          <w:b w:val="1"/>
          <w:sz w:val="20"/>
          <w:szCs w:val="20"/>
        </w:rPr>
      </w:pPr>
      <w:r w:rsidDel="00000000" w:rsidR="00000000" w:rsidRPr="00000000">
        <w:rPr>
          <w:rFonts w:ascii="Times New Roman" w:cs="Times New Roman" w:eastAsia="Times New Roman" w:hAnsi="Times New Roman"/>
        </w:rPr>
        <w:drawing>
          <wp:inline distB="114300" distT="114300" distL="114300" distR="114300">
            <wp:extent cx="1457325" cy="895350"/>
            <wp:effectExtent b="0" l="0" r="0" t="0"/>
            <wp:docPr id="5" name="image2.png"/>
            <a:graphic>
              <a:graphicData uri="http://schemas.openxmlformats.org/drawingml/2006/picture">
                <pic:pic>
                  <pic:nvPicPr>
                    <pic:cNvPr id="0" name="image2.png"/>
                    <pic:cNvPicPr preferRelativeResize="0"/>
                  </pic:nvPicPr>
                  <pic:blipFill>
                    <a:blip r:embed="rId8"/>
                    <a:srcRect b="75075" l="14262" r="61217" t="4871"/>
                    <a:stretch>
                      <a:fillRect/>
                    </a:stretch>
                  </pic:blipFill>
                  <pic:spPr>
                    <a:xfrm>
                      <a:off x="0" y="0"/>
                      <a:ext cx="1457325" cy="89535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pageBreakBefore w:val="0"/>
        <w:ind w:left="0" w:firstLine="0"/>
        <w:rPr>
          <w:rFonts w:ascii="Barlow" w:cs="Barlow" w:eastAsia="Barlow" w:hAnsi="Barlow"/>
          <w:b w:val="1"/>
          <w:color w:val="274e13"/>
          <w:sz w:val="20"/>
          <w:szCs w:val="20"/>
        </w:rPr>
      </w:pPr>
      <w:r w:rsidDel="00000000" w:rsidR="00000000" w:rsidRPr="00000000">
        <w:rPr>
          <w:rFonts w:ascii="Barlow" w:cs="Barlow" w:eastAsia="Barlow" w:hAnsi="Barlow"/>
          <w:b w:val="1"/>
          <w:color w:val="274e13"/>
          <w:sz w:val="20"/>
          <w:szCs w:val="20"/>
          <w:rtl w:val="0"/>
        </w:rPr>
        <w:t xml:space="preserve">Gurleen Kaur</w:t>
      </w:r>
    </w:p>
    <w:p w:rsidR="00000000" w:rsidDel="00000000" w:rsidP="00000000" w:rsidRDefault="00000000" w:rsidRPr="00000000" w14:paraId="00000024">
      <w:pPr>
        <w:pageBreakBefore w:val="0"/>
        <w:rPr>
          <w:rFonts w:ascii="Barlow" w:cs="Barlow" w:eastAsia="Barlow" w:hAnsi="Barlow"/>
          <w:sz w:val="20"/>
          <w:szCs w:val="20"/>
        </w:rPr>
      </w:pPr>
      <w:r w:rsidDel="00000000" w:rsidR="00000000" w:rsidRPr="00000000">
        <w:rPr>
          <w:rFonts w:ascii="Barlow" w:cs="Barlow" w:eastAsia="Barlow" w:hAnsi="Barlow"/>
          <w:sz w:val="20"/>
          <w:szCs w:val="20"/>
          <w:rtl w:val="0"/>
        </w:rPr>
        <w:t xml:space="preserve">Vice President Academic</w:t>
      </w:r>
    </w:p>
    <w:p w:rsidR="00000000" w:rsidDel="00000000" w:rsidP="00000000" w:rsidRDefault="00000000" w:rsidRPr="00000000" w14:paraId="00000025">
      <w:pPr>
        <w:pageBreakBefore w:val="0"/>
        <w:rPr>
          <w:rFonts w:ascii="Barlow" w:cs="Barlow" w:eastAsia="Barlow" w:hAnsi="Barlow"/>
          <w:sz w:val="20"/>
          <w:szCs w:val="20"/>
        </w:rPr>
      </w:pPr>
      <w:r w:rsidDel="00000000" w:rsidR="00000000" w:rsidRPr="00000000">
        <w:rPr>
          <w:rFonts w:ascii="Barlow" w:cs="Barlow" w:eastAsia="Barlow" w:hAnsi="Barlow"/>
          <w:sz w:val="20"/>
          <w:szCs w:val="20"/>
          <w:rtl w:val="0"/>
        </w:rPr>
        <w:t xml:space="preserve">University of Alberta Students’ Union</w:t>
      </w:r>
    </w:p>
    <w:sectPr>
      <w:headerReference r:id="rId9" w:type="default"/>
      <w:headerReference r:id="rId10" w:type="first"/>
      <w:footerReference r:id="rId11" w:type="default"/>
      <w:footerReference r:id="rId12" w:type="first"/>
      <w:pgSz w:h="15840" w:w="122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Oswald">
    <w:embedRegular w:fontKey="{00000000-0000-0000-0000-000000000000}" r:id="rId1" w:subsetted="0"/>
    <w:embedBold w:fontKey="{00000000-0000-0000-0000-000000000000}" r:id="rId2" w:subsetted="0"/>
  </w:font>
  <w:font w:name="Barlow">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D">
    <w:pPr>
      <w:rPr>
        <w:rFonts w:ascii="Barlow" w:cs="Barlow" w:eastAsia="Barlow" w:hAnsi="Barlow"/>
        <w:sz w:val="20"/>
        <w:szCs w:val="20"/>
      </w:rPr>
    </w:pPr>
    <w:r w:rsidDel="00000000" w:rsidR="00000000" w:rsidRPr="00000000">
      <w:rPr>
        <w:rFonts w:ascii="Barlow" w:cs="Barlow" w:eastAsia="Barlow" w:hAnsi="Barlow"/>
        <w:b w:val="1"/>
        <w:sz w:val="20"/>
        <w:szCs w:val="20"/>
        <w:rtl w:val="0"/>
      </w:rPr>
      <w:t xml:space="preserve">Gurleen Kaur, Vice President Academic </w:t>
    </w:r>
    <w:r w:rsidDel="00000000" w:rsidR="00000000" w:rsidRPr="00000000">
      <w:rPr>
        <w:rFonts w:ascii="Barlow" w:cs="Barlow" w:eastAsia="Barlow" w:hAnsi="Barlow"/>
        <w:sz w:val="20"/>
        <w:szCs w:val="20"/>
        <w:rtl w:val="0"/>
      </w:rPr>
      <w:br w:type="textWrapping"/>
      <w:t xml:space="preserve">2-900 SUB | 780 492 4241 | </w:t>
    </w:r>
    <w:hyperlink r:id="rId1">
      <w:r w:rsidDel="00000000" w:rsidR="00000000" w:rsidRPr="00000000">
        <w:rPr>
          <w:rFonts w:ascii="Barlow" w:cs="Barlow" w:eastAsia="Barlow" w:hAnsi="Barlow"/>
          <w:sz w:val="20"/>
          <w:szCs w:val="20"/>
          <w:u w:val="single"/>
          <w:rtl w:val="0"/>
        </w:rPr>
        <w:t xml:space="preserve">vp.academic@uasu.ca</w:t>
      </w:r>
    </w:hyperlink>
    <w:r w:rsidDel="00000000" w:rsidR="00000000" w:rsidRPr="00000000">
      <w:rPr>
        <w:rFonts w:ascii="Barlow" w:cs="Barlow" w:eastAsia="Barlow" w:hAnsi="Barlow"/>
        <w:sz w:val="20"/>
        <w:szCs w:val="20"/>
        <w:rtl w:val="0"/>
      </w:rPr>
      <w:tab/>
      <w:tab/>
      <w:tab/>
      <w:tab/>
      <w:tab/>
      <w:tab/>
      <w:t xml:space="preserve">         </w:t>
      <w:tab/>
      <w:t xml:space="preserve">               </w:t>
    </w:r>
    <w:r w:rsidDel="00000000" w:rsidR="00000000" w:rsidRPr="00000000">
      <w:rPr>
        <w:rFonts w:ascii="Barlow" w:cs="Barlow" w:eastAsia="Barlow" w:hAnsi="Barlow"/>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E">
    <w:pPr>
      <w:rPr>
        <w:rFonts w:ascii="Barlow" w:cs="Barlow" w:eastAsia="Barlow" w:hAnsi="Barlow"/>
        <w:b w:val="1"/>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0">
    <w:pPr>
      <w:rPr>
        <w:rFonts w:ascii="Barlow" w:cs="Barlow" w:eastAsia="Barlow" w:hAnsi="Barlow"/>
        <w:sz w:val="20"/>
        <w:szCs w:val="20"/>
      </w:rPr>
    </w:pPr>
    <w:r w:rsidDel="00000000" w:rsidR="00000000" w:rsidRPr="00000000">
      <w:rPr>
        <w:rFonts w:ascii="Barlow" w:cs="Barlow" w:eastAsia="Barlow" w:hAnsi="Barlow"/>
        <w:b w:val="1"/>
        <w:sz w:val="20"/>
        <w:szCs w:val="20"/>
        <w:rtl w:val="0"/>
      </w:rPr>
      <w:t xml:space="preserve">Gurleen Kaur, Vice President Academic </w:t>
    </w:r>
    <w:r w:rsidDel="00000000" w:rsidR="00000000" w:rsidRPr="00000000">
      <w:rPr>
        <w:rFonts w:ascii="Barlow" w:cs="Barlow" w:eastAsia="Barlow" w:hAnsi="Barlow"/>
        <w:sz w:val="20"/>
        <w:szCs w:val="20"/>
        <w:rtl w:val="0"/>
      </w:rPr>
      <w:br w:type="textWrapping"/>
      <w:t xml:space="preserve">2-900 SUB | 780 492 4241 | </w:t>
    </w:r>
    <w:hyperlink r:id="rId1">
      <w:r w:rsidDel="00000000" w:rsidR="00000000" w:rsidRPr="00000000">
        <w:rPr>
          <w:rFonts w:ascii="Barlow" w:cs="Barlow" w:eastAsia="Barlow" w:hAnsi="Barlow"/>
          <w:color w:val="1155cc"/>
          <w:sz w:val="20"/>
          <w:szCs w:val="20"/>
          <w:u w:val="single"/>
          <w:rtl w:val="0"/>
        </w:rPr>
        <w:t xml:space="preserve">vp.academic@uasu.ca</w:t>
      </w:r>
    </w:hyperlink>
    <w:r w:rsidDel="00000000" w:rsidR="00000000" w:rsidRPr="00000000">
      <w:rPr>
        <w:rFonts w:ascii="Barlow" w:cs="Barlow" w:eastAsia="Barlow" w:hAnsi="Barlow"/>
        <w:sz w:val="20"/>
        <w:szCs w:val="20"/>
        <w:rtl w:val="0"/>
      </w:rPr>
      <w:tab/>
      <w:tab/>
      <w:tab/>
      <w:tab/>
      <w:tab/>
      <w:tab/>
      <w:t xml:space="preserve">         </w:t>
      <w:tab/>
      <w:t xml:space="preserve">               </w:t>
    </w:r>
    <w:r w:rsidDel="00000000" w:rsidR="00000000" w:rsidRPr="00000000">
      <w:rPr>
        <w:rFonts w:ascii="Barlow" w:cs="Barlow" w:eastAsia="Barlow" w:hAnsi="Barlow"/>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jc w:val="right"/>
      <w:rPr>
        <w:sz w:val="20"/>
        <w:szCs w:val="20"/>
      </w:rPr>
    </w:pPr>
    <w:r w:rsidDel="00000000" w:rsidR="00000000" w:rsidRPr="00000000">
      <w:rPr>
        <w:rtl w:val="0"/>
      </w:rPr>
    </w:r>
  </w:p>
  <w:p w:rsidR="00000000" w:rsidDel="00000000" w:rsidP="00000000" w:rsidRDefault="00000000" w:rsidRPr="00000000" w14:paraId="00000027">
    <w:pPr>
      <w:jc w:val="right"/>
      <w:rPr>
        <w:sz w:val="20"/>
        <w:szCs w:val="20"/>
      </w:rPr>
    </w:pPr>
    <w:r w:rsidDel="00000000" w:rsidR="00000000" w:rsidRPr="00000000">
      <w:rPr>
        <w:rtl w:val="0"/>
      </w:rPr>
    </w:r>
  </w:p>
  <w:p w:rsidR="00000000" w:rsidDel="00000000" w:rsidP="00000000" w:rsidRDefault="00000000" w:rsidRPr="00000000" w14:paraId="00000028">
    <w:pPr>
      <w:jc w:val="right"/>
      <w:rPr>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28575</wp:posOffset>
          </wp:positionV>
          <wp:extent cx="2495848" cy="614363"/>
          <wp:effectExtent b="0" l="0" r="0" t="0"/>
          <wp:wrapSquare wrapText="bothSides" distB="0" distT="0" distL="0" distR="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495848" cy="614363"/>
                  </a:xfrm>
                  <a:prstGeom prst="rect"/>
                  <a:ln/>
                </pic:spPr>
              </pic:pic>
            </a:graphicData>
          </a:graphic>
        </wp:anchor>
      </w:drawing>
    </w:r>
  </w:p>
  <w:p w:rsidR="00000000" w:rsidDel="00000000" w:rsidP="00000000" w:rsidRDefault="00000000" w:rsidRPr="00000000" w14:paraId="00000029">
    <w:pPr>
      <w:jc w:val="right"/>
      <w:rPr>
        <w:rFonts w:ascii="Barlow" w:cs="Barlow" w:eastAsia="Barlow" w:hAnsi="Barlow"/>
        <w:sz w:val="20"/>
        <w:szCs w:val="20"/>
      </w:rPr>
    </w:pPr>
    <w:r w:rsidDel="00000000" w:rsidR="00000000" w:rsidRPr="00000000">
      <w:rPr>
        <w:rFonts w:ascii="Barlow" w:cs="Barlow" w:eastAsia="Barlow" w:hAnsi="Barlow"/>
        <w:sz w:val="20"/>
        <w:szCs w:val="20"/>
        <w:rtl w:val="0"/>
      </w:rPr>
      <w:t xml:space="preserve">OFFICE OF THE</w:t>
    </w:r>
  </w:p>
  <w:p w:rsidR="00000000" w:rsidDel="00000000" w:rsidP="00000000" w:rsidRDefault="00000000" w:rsidRPr="00000000" w14:paraId="0000002A">
    <w:pPr>
      <w:jc w:val="right"/>
      <w:rPr>
        <w:rFonts w:ascii="Barlow" w:cs="Barlow" w:eastAsia="Barlow" w:hAnsi="Barlow"/>
        <w:color w:val="274e13"/>
      </w:rPr>
    </w:pPr>
    <w:r w:rsidDel="00000000" w:rsidR="00000000" w:rsidRPr="00000000">
      <w:rPr>
        <w:rFonts w:ascii="Barlow" w:cs="Barlow" w:eastAsia="Barlow" w:hAnsi="Barlow"/>
        <w:b w:val="1"/>
        <w:color w:val="274e13"/>
        <w:sz w:val="28"/>
        <w:szCs w:val="28"/>
        <w:rtl w:val="0"/>
      </w:rPr>
      <w:t xml:space="preserve">Vice President</w:t>
    </w:r>
    <w:r w:rsidDel="00000000" w:rsidR="00000000" w:rsidRPr="00000000">
      <w:rPr>
        <w:rFonts w:ascii="Barlow" w:cs="Barlow" w:eastAsia="Barlow" w:hAnsi="Barlow"/>
        <w:b w:val="1"/>
        <w:i w:val="1"/>
        <w:color w:val="274e13"/>
        <w:sz w:val="28"/>
        <w:szCs w:val="28"/>
        <w:rtl w:val="0"/>
      </w:rPr>
      <w:t xml:space="preserve"> </w:t>
    </w:r>
    <w:r w:rsidDel="00000000" w:rsidR="00000000" w:rsidRPr="00000000">
      <w:rPr>
        <w:rFonts w:ascii="Barlow" w:cs="Barlow" w:eastAsia="Barlow" w:hAnsi="Barlow"/>
        <w:b w:val="1"/>
        <w:color w:val="274e13"/>
        <w:sz w:val="28"/>
        <w:szCs w:val="28"/>
        <w:rtl w:val="0"/>
      </w:rPr>
      <w:t xml:space="preserve">Academic</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spacing w:before="200" w:lineRule="auto"/>
      <w:rPr>
        <w:rFonts w:ascii="Oswald" w:cs="Oswald" w:eastAsia="Oswald" w:hAnsi="Oswald"/>
        <w:b w:val="1"/>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header" Target="header1.xml"/><Relationship Id="rId12"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Oswald-regular.ttf"/><Relationship Id="rId2" Type="http://schemas.openxmlformats.org/officeDocument/2006/relationships/font" Target="fonts/Oswald-bold.ttf"/><Relationship Id="rId3" Type="http://schemas.openxmlformats.org/officeDocument/2006/relationships/font" Target="fonts/Barlow-regular.ttf"/><Relationship Id="rId4" Type="http://schemas.openxmlformats.org/officeDocument/2006/relationships/font" Target="fonts/Barlow-bold.ttf"/><Relationship Id="rId5" Type="http://schemas.openxmlformats.org/officeDocument/2006/relationships/font" Target="fonts/Barlow-italic.ttf"/><Relationship Id="rId6" Type="http://schemas.openxmlformats.org/officeDocument/2006/relationships/font" Target="fonts/Barlow-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vp.academic@su.ualberta.ca"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vp.academic@su.ualberta.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hBxjL0Edgj4kLjHGUxIkM7wfVg==">AMUW2mVXwqf/Z3KF8AEselEdKMV37L/x/AfzVZttgTYjwKP9TRq2gnOhAlSsa8eFdPRs0EsUzpV4+FjIsGTbMw/r1PCjMIbg58LCsxtck2uQcze7r9wt8gc=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